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0107" w14:textId="77777777" w:rsidR="00DF6BB5" w:rsidRPr="00DF6BB5" w:rsidRDefault="00DF6BB5" w:rsidP="008750A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131CAA22" w14:textId="77777777" w:rsidR="008750A1" w:rsidRDefault="008750A1" w:rsidP="008750A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043459E3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769031F" w14:textId="39A4BF04" w:rsidR="00DF6BB5" w:rsidRPr="00DF6BB5" w:rsidRDefault="00DF6BB5" w:rsidP="008750A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</w:t>
      </w:r>
      <w:r w:rsidR="008750A1">
        <w:rPr>
          <w:rFonts w:ascii="Times New Roman" w:hAnsi="Times New Roman" w:cs="Times New Roman"/>
          <w:sz w:val="24"/>
          <w:szCs w:val="24"/>
        </w:rPr>
        <w:t>6</w:t>
      </w:r>
      <w:r w:rsidRPr="00DF6BB5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7055C6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4881A1B" w14:textId="569C0918" w:rsidR="00D14A5A" w:rsidRDefault="00FA183F" w:rsidP="00FB3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B15B9F5" w14:textId="77777777" w:rsidR="00FB3291" w:rsidRPr="00515DCE" w:rsidRDefault="00FB3291" w:rsidP="00FB3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04"/>
        <w:gridCol w:w="1990"/>
        <w:gridCol w:w="1984"/>
        <w:gridCol w:w="1134"/>
        <w:gridCol w:w="1134"/>
        <w:gridCol w:w="1134"/>
        <w:gridCol w:w="1134"/>
        <w:gridCol w:w="1183"/>
        <w:gridCol w:w="1510"/>
      </w:tblGrid>
      <w:tr w:rsidR="004869DA" w:rsidRPr="005E74A6" w14:paraId="6E86E16B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203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1203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1203" w:type="dxa"/>
            <w:gridSpan w:val="8"/>
            <w:vAlign w:val="center"/>
          </w:tcPr>
          <w:p w14:paraId="361A225A" w14:textId="48B6D4CC" w:rsidR="00021F1B" w:rsidRPr="005E74A6" w:rsidRDefault="00681E10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1203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203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14A5A" w:rsidRPr="005E74A6" w14:paraId="4CEEF191" w14:textId="77777777" w:rsidTr="00FB3291">
        <w:trPr>
          <w:trHeight w:val="20"/>
          <w:jc w:val="center"/>
        </w:trPr>
        <w:tc>
          <w:tcPr>
            <w:tcW w:w="2409" w:type="dxa"/>
            <w:vMerge w:val="restart"/>
            <w:vAlign w:val="center"/>
          </w:tcPr>
          <w:p w14:paraId="796961A7" w14:textId="36D05C96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1804" w:type="dxa"/>
            <w:vMerge w:val="restart"/>
            <w:vAlign w:val="center"/>
          </w:tcPr>
          <w:p w14:paraId="5AD440DF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990" w:type="dxa"/>
            <w:vMerge w:val="restart"/>
            <w:vAlign w:val="center"/>
          </w:tcPr>
          <w:p w14:paraId="1BC998EF" w14:textId="07A1DFF4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984" w:type="dxa"/>
            <w:vMerge w:val="restart"/>
            <w:vAlign w:val="center"/>
          </w:tcPr>
          <w:p w14:paraId="1FFCCE36" w14:textId="77777777" w:rsidR="00D14A5A" w:rsidRPr="001A4E09" w:rsidRDefault="00D14A5A" w:rsidP="002A7DB1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7229" w:type="dxa"/>
            <w:gridSpan w:val="6"/>
            <w:vAlign w:val="center"/>
          </w:tcPr>
          <w:p w14:paraId="7C791A32" w14:textId="7A4F9D3B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14A5A" w:rsidRPr="005E74A6" w14:paraId="753D192A" w14:textId="77777777" w:rsidTr="00FB3291">
        <w:trPr>
          <w:trHeight w:val="20"/>
          <w:jc w:val="center"/>
        </w:trPr>
        <w:tc>
          <w:tcPr>
            <w:tcW w:w="2409" w:type="dxa"/>
            <w:vMerge/>
            <w:vAlign w:val="center"/>
          </w:tcPr>
          <w:p w14:paraId="05B615D4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vAlign w:val="center"/>
          </w:tcPr>
          <w:p w14:paraId="35702ACD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</w:tcPr>
          <w:p w14:paraId="2B26CA93" w14:textId="77777777" w:rsidR="00D14A5A" w:rsidRPr="005E74A6" w:rsidRDefault="00D14A5A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A36238D" w14:textId="77777777" w:rsidR="00D14A5A" w:rsidRPr="001A4E09" w:rsidRDefault="00D14A5A" w:rsidP="00F249E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FE89E6" w14:textId="51A55078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vAlign w:val="center"/>
          </w:tcPr>
          <w:p w14:paraId="14FD26CE" w14:textId="615D12E4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vAlign w:val="center"/>
          </w:tcPr>
          <w:p w14:paraId="4EC6760A" w14:textId="0BE54B29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14:paraId="2EAB493B" w14:textId="502877AB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83" w:type="dxa"/>
            <w:vAlign w:val="center"/>
          </w:tcPr>
          <w:p w14:paraId="7C252FFA" w14:textId="46E4917D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10" w:type="dxa"/>
            <w:vAlign w:val="center"/>
          </w:tcPr>
          <w:p w14:paraId="39AE77F7" w14:textId="77777777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1A4E09" w:rsidRPr="005E74A6" w14:paraId="5E0F8D5C" w14:textId="77777777" w:rsidTr="001A4E09">
        <w:trPr>
          <w:trHeight w:val="20"/>
          <w:jc w:val="center"/>
        </w:trPr>
        <w:tc>
          <w:tcPr>
            <w:tcW w:w="2409" w:type="dxa"/>
            <w:vMerge/>
            <w:vAlign w:val="center"/>
          </w:tcPr>
          <w:p w14:paraId="43FB69AD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vAlign w:val="center"/>
          </w:tcPr>
          <w:p w14:paraId="0E4F07D2" w14:textId="27803E7B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90" w:type="dxa"/>
          </w:tcPr>
          <w:p w14:paraId="53FDA3D3" w14:textId="0B6748E4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482BE7A" w14:textId="77777777" w:rsidR="001A4E09" w:rsidRPr="001A4E09" w:rsidRDefault="001A4E09" w:rsidP="001A4E09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2C94" w14:textId="5DC6D5C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200 385,30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6F0" w14:textId="30030E1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201 552,70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C19D" w14:textId="003FDB4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188 570,20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885D" w14:textId="2CCAF2C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154 470,20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39F2" w14:textId="00CF9B0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195 202,00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AA71" w14:textId="377C07C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940 180,40</w:t>
            </w:r>
          </w:p>
        </w:tc>
      </w:tr>
      <w:tr w:rsidR="001A4E09" w:rsidRPr="005E74A6" w14:paraId="0CA2DA74" w14:textId="77777777" w:rsidTr="001A4E09">
        <w:trPr>
          <w:trHeight w:val="20"/>
          <w:jc w:val="center"/>
        </w:trPr>
        <w:tc>
          <w:tcPr>
            <w:tcW w:w="2409" w:type="dxa"/>
            <w:vMerge/>
          </w:tcPr>
          <w:p w14:paraId="7323EC33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42968BF" w14:textId="195FF150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3A449EC" w14:textId="7D88887D" w:rsidR="001A4E09" w:rsidRPr="00FB3291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Финансовое управление</w:t>
            </w:r>
          </w:p>
        </w:tc>
        <w:tc>
          <w:tcPr>
            <w:tcW w:w="1984" w:type="dxa"/>
            <w:vMerge w:val="restart"/>
            <w:vAlign w:val="center"/>
          </w:tcPr>
          <w:p w14:paraId="50B490BD" w14:textId="0661A09F" w:rsidR="001A4E09" w:rsidRPr="001A4E09" w:rsidRDefault="001A4E09" w:rsidP="001A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90BB" w14:textId="2C43572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20 687,00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941" w14:textId="2E72594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27 570,80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7BDA" w14:textId="73D75C1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19 585,90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40D9" w14:textId="27F4EF1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19 585,90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98D3" w14:textId="7A862909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17 750,90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C83E" w14:textId="07E147F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105 180,50</w:t>
            </w:r>
          </w:p>
        </w:tc>
      </w:tr>
      <w:tr w:rsidR="001A4E09" w:rsidRPr="005E74A6" w14:paraId="1592C519" w14:textId="77777777" w:rsidTr="001A4E09">
        <w:trPr>
          <w:trHeight w:val="20"/>
          <w:jc w:val="center"/>
        </w:trPr>
        <w:tc>
          <w:tcPr>
            <w:tcW w:w="2409" w:type="dxa"/>
            <w:vMerge/>
          </w:tcPr>
          <w:p w14:paraId="0FDFCB78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178D62AF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260F8DDF" w14:textId="4B9B499D" w:rsidR="001A4E09" w:rsidRPr="00FB3291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Merge/>
            <w:vAlign w:val="center"/>
          </w:tcPr>
          <w:p w14:paraId="3DC263A0" w14:textId="77777777" w:rsidR="001A4E09" w:rsidRPr="001A4E09" w:rsidRDefault="001A4E09" w:rsidP="001A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D321" w14:textId="6893895A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158 716,20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894E" w14:textId="7F0936B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157 034,10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59E3" w14:textId="1F85998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156 615,20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5086" w14:textId="635E76D3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122 515,20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16A5" w14:textId="3A0166C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165 073,50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9C59" w14:textId="62CFB56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759 954,20</w:t>
            </w:r>
          </w:p>
        </w:tc>
      </w:tr>
      <w:tr w:rsidR="001A4E09" w:rsidRPr="005E74A6" w14:paraId="71363F4F" w14:textId="77777777" w:rsidTr="001A4E09">
        <w:trPr>
          <w:trHeight w:val="20"/>
          <w:jc w:val="center"/>
        </w:trPr>
        <w:tc>
          <w:tcPr>
            <w:tcW w:w="2409" w:type="dxa"/>
            <w:vMerge/>
          </w:tcPr>
          <w:p w14:paraId="3A5413BC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685DD1A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18800511" w14:textId="10324D65" w:rsidR="001A4E09" w:rsidRPr="00FB3291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Merge/>
            <w:vAlign w:val="center"/>
          </w:tcPr>
          <w:p w14:paraId="024F0FC2" w14:textId="77777777" w:rsidR="001A4E09" w:rsidRPr="001A4E09" w:rsidRDefault="001A4E09" w:rsidP="001A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29E5" w14:textId="5A8D0E0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16 363,1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F450" w14:textId="705F40D5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12 360,8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5B6F" w14:textId="114730F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12 369,1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77E9" w14:textId="732EBB9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12 369,1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DD2B" w14:textId="62DE6DD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12 377,6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84F4" w14:textId="14BFE13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65 839,70</w:t>
            </w:r>
          </w:p>
        </w:tc>
      </w:tr>
      <w:tr w:rsidR="001A4E09" w:rsidRPr="005E74A6" w14:paraId="573B6FAE" w14:textId="77777777" w:rsidTr="001A4E09">
        <w:trPr>
          <w:trHeight w:val="20"/>
          <w:jc w:val="center"/>
        </w:trPr>
        <w:tc>
          <w:tcPr>
            <w:tcW w:w="2409" w:type="dxa"/>
            <w:vMerge/>
          </w:tcPr>
          <w:p w14:paraId="4B13E2D0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54F10FF7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3EFE5EBB" w14:textId="245993B9" w:rsidR="001A4E09" w:rsidRPr="00FB3291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Merge w:val="restart"/>
            <w:vAlign w:val="center"/>
          </w:tcPr>
          <w:p w14:paraId="3F850A45" w14:textId="7FF92A83" w:rsidR="001A4E09" w:rsidRPr="001A4E09" w:rsidRDefault="001A4E09" w:rsidP="001A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C6D7" w14:textId="0A29762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14C6" w14:textId="73A678DA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D4B5" w14:textId="5477365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096F" w14:textId="7C6D484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AD74" w14:textId="077BACD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3BF2" w14:textId="2EA3233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1A4E09" w:rsidRPr="005E74A6" w14:paraId="21F21B94" w14:textId="77777777" w:rsidTr="001A4E09">
        <w:trPr>
          <w:trHeight w:val="20"/>
          <w:jc w:val="center"/>
        </w:trPr>
        <w:tc>
          <w:tcPr>
            <w:tcW w:w="2409" w:type="dxa"/>
            <w:vMerge/>
          </w:tcPr>
          <w:p w14:paraId="23F9D43C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24FC6E2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98D91B7" w14:textId="0A2C0579" w:rsidR="001A4E09" w:rsidRPr="00FB3291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Merge/>
            <w:vAlign w:val="center"/>
          </w:tcPr>
          <w:p w14:paraId="171BC325" w14:textId="6B037DAC" w:rsidR="001A4E09" w:rsidRPr="001A4E09" w:rsidRDefault="001A4E09" w:rsidP="001A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159F" w14:textId="438A4CF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4 369,0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2A8F" w14:textId="2BB7A01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4 369,0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99D3" w14:textId="3E85253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0061" w14:textId="14F2664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6314" w14:textId="324BB3A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C7F0" w14:textId="2E60C91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8 738,00</w:t>
            </w:r>
          </w:p>
        </w:tc>
      </w:tr>
      <w:tr w:rsidR="001A4E09" w:rsidRPr="005E74A6" w14:paraId="735411FA" w14:textId="77777777" w:rsidTr="001A4E09">
        <w:trPr>
          <w:trHeight w:val="20"/>
          <w:jc w:val="center"/>
        </w:trPr>
        <w:tc>
          <w:tcPr>
            <w:tcW w:w="2409" w:type="dxa"/>
            <w:vMerge/>
          </w:tcPr>
          <w:p w14:paraId="0A4FEB77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</w:tcPr>
          <w:p w14:paraId="3708F498" w14:textId="77777777" w:rsidR="001A4E09" w:rsidRPr="005E74A6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6D9C462E" w14:textId="7167B082" w:rsidR="001A4E09" w:rsidRPr="00FB3291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Align w:val="center"/>
          </w:tcPr>
          <w:p w14:paraId="1F3D402F" w14:textId="31EB6E94" w:rsidR="001A4E09" w:rsidRPr="001A4E09" w:rsidRDefault="001A4E09" w:rsidP="001A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0D17" w14:textId="1D38B88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FCE" w14:textId="240D0F15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C15E" w14:textId="240856E5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23B2" w14:textId="6EFA66D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1065" w14:textId="1748CD55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DD64" w14:textId="21FC149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A4E09">
              <w:rPr>
                <w:rFonts w:ascii="Times New Roman" w:hAnsi="Times New Roman" w:cs="Times New Roman"/>
                <w:color w:val="000000"/>
                <w:sz w:val="20"/>
              </w:rPr>
              <w:t>250,00</w:t>
            </w:r>
          </w:p>
        </w:tc>
      </w:tr>
      <w:tr w:rsidR="001A4E09" w:rsidRPr="005E74A6" w14:paraId="389F3D3D" w14:textId="77777777" w:rsidTr="00FB3291">
        <w:trPr>
          <w:trHeight w:val="20"/>
          <w:jc w:val="center"/>
        </w:trPr>
        <w:tc>
          <w:tcPr>
            <w:tcW w:w="4213" w:type="dxa"/>
            <w:gridSpan w:val="2"/>
            <w:vAlign w:val="center"/>
          </w:tcPr>
          <w:p w14:paraId="13A1A314" w14:textId="77777777" w:rsidR="001A4E09" w:rsidRPr="0058293B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203" w:type="dxa"/>
            <w:gridSpan w:val="8"/>
          </w:tcPr>
          <w:p w14:paraId="529BA895" w14:textId="3E27D75E" w:rsidR="001A4E09" w:rsidRPr="0058293B" w:rsidRDefault="001A4E09" w:rsidP="001A4E09">
            <w:pPr>
              <w:pStyle w:val="ac"/>
              <w:numPr>
                <w:ilvl w:val="0"/>
                <w:numId w:val="23"/>
              </w:numPr>
              <w:tabs>
                <w:tab w:val="left" w:pos="322"/>
              </w:tabs>
              <w:spacing w:after="0" w:line="240" w:lineRule="auto"/>
              <w:ind w:left="322" w:hanging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0FE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 1 243,56 рублей к 2019 году</w:t>
            </w:r>
          </w:p>
        </w:tc>
      </w:tr>
    </w:tbl>
    <w:p w14:paraId="66F7C0F5" w14:textId="77777777" w:rsidR="00180685" w:rsidRPr="00515DCE" w:rsidRDefault="00180685" w:rsidP="00111343">
      <w:pPr>
        <w:pStyle w:val="3"/>
        <w:spacing w:before="0" w:line="240" w:lineRule="auto"/>
        <w:rPr>
          <w:rFonts w:ascii="Times New Roman" w:hAnsi="Times New Roman" w:cs="Times New Roman"/>
          <w:sz w:val="28"/>
          <w:szCs w:val="28"/>
        </w:rPr>
        <w:sectPr w:rsidR="00180685" w:rsidRPr="00515DCE" w:rsidSect="00FB3291">
          <w:pgSz w:w="16838" w:h="11906" w:orient="landscape"/>
          <w:pgMar w:top="568" w:right="851" w:bottom="426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14F14C92" w:rsidR="0060606E" w:rsidRPr="00562CCD" w:rsidRDefault="0060606E" w:rsidP="00BA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D830FE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8BF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7F46047A" w:rsidR="0060606E" w:rsidRPr="00D830FE" w:rsidRDefault="00D830F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1 346,72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124BA99" w:rsidR="0060606E" w:rsidRPr="00D830FE" w:rsidRDefault="0060606E" w:rsidP="00D8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286,61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72BC2D49" w:rsidR="0060606E" w:rsidRPr="00D830FE" w:rsidRDefault="0060606E" w:rsidP="00D8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8BF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45BC5ED6" w:rsidR="0060606E" w:rsidRPr="00D830FE" w:rsidRDefault="0060606E" w:rsidP="00D8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243,56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0FBB0F7F" w14:textId="1BC6D77F" w:rsidR="00441B68" w:rsidRPr="00C32699" w:rsidRDefault="00AA2539" w:rsidP="00C32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  <w:bookmarkEnd w:id="1"/>
    </w:p>
    <w:p w14:paraId="4176CE1A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5CD90A5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502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0"/>
        <w:gridCol w:w="2210"/>
        <w:gridCol w:w="2552"/>
        <w:gridCol w:w="1276"/>
        <w:gridCol w:w="1275"/>
        <w:gridCol w:w="1276"/>
        <w:gridCol w:w="1134"/>
        <w:gridCol w:w="1276"/>
        <w:gridCol w:w="1276"/>
        <w:gridCol w:w="2126"/>
      </w:tblGrid>
      <w:tr w:rsidR="00FB3291" w:rsidRPr="00FB3291" w14:paraId="3E57B5E8" w14:textId="77777777" w:rsidTr="00FB3291">
        <w:trPr>
          <w:trHeight w:val="7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776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955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0C2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CF1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A6B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74C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FB3291" w:rsidRPr="00FB3291" w14:paraId="64A91F9D" w14:textId="77777777" w:rsidTr="00FB3291">
        <w:trPr>
          <w:trHeight w:val="4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674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4BD6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354C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233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458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531B" w14:textId="77777777" w:rsidR="00FB3291" w:rsidRPr="001A4E09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C9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96F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1E8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B1D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260CB4A8" w14:textId="77777777" w:rsidTr="001A4E09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C032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902929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F26C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3A0E" w14:textId="4A0B84D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color w:val="000000"/>
              </w:rPr>
              <w:t xml:space="preserve">940 180,4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F604" w14:textId="36F3F19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color w:val="000000"/>
              </w:rPr>
              <w:t xml:space="preserve">200 385,3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AC381" w14:textId="478709C3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201 552,7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13B7" w14:textId="228E5FA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color w:val="000000"/>
              </w:rPr>
              <w:t xml:space="preserve">188 570,2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023E2" w14:textId="4AF7322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color w:val="000000"/>
              </w:rPr>
              <w:t xml:space="preserve">154 470,2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D44C1" w14:textId="084CB2E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color w:val="000000"/>
              </w:rPr>
              <w:t xml:space="preserve">195 202,0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8E09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A4E09" w:rsidRPr="00FB3291" w14:paraId="700B9064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B4C26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533B6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1CB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D5A79" w14:textId="0178177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930 974,4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481D0" w14:textId="772A12D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195 766,3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E8B1" w14:textId="24229D2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196 965,7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FD039" w14:textId="5EF4942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188 570,2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198F" w14:textId="67E4569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>15</w:t>
            </w:r>
            <w:bookmarkStart w:id="3" w:name="_GoBack"/>
            <w:bookmarkEnd w:id="3"/>
            <w:r w:rsidRPr="001A4E09">
              <w:rPr>
                <w:rFonts w:ascii="Times New Roman" w:hAnsi="Times New Roman" w:cs="Times New Roman"/>
                <w:color w:val="000000"/>
              </w:rPr>
              <w:t xml:space="preserve">4 470,2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70B8" w14:textId="3DDB929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195 202,0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20A8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A4E09" w:rsidRPr="00FB3291" w14:paraId="453B417C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F317C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A1DEB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78DE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6DED" w14:textId="2B935E4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8 956,0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7046C" w14:textId="4F93D4A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4 369,0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8F94" w14:textId="7552F4B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4 587,0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13A2" w14:textId="0A832B1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3F2C9" w14:textId="6517ADC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5E70F" w14:textId="587352A9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DC5A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60EE7905" w14:textId="77777777" w:rsidTr="001A4E09">
        <w:trPr>
          <w:trHeight w:val="44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C154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824F9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D7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8126" w14:textId="5B36F84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5577" w14:textId="66DFC8A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974B8" w14:textId="3221C17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FA36A" w14:textId="5407529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CFAFD" w14:textId="37F911D9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5A1D0" w14:textId="692E903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8399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A4E09" w:rsidRPr="00FB3291" w14:paraId="29B5CFC6" w14:textId="77777777" w:rsidTr="001A4E09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98FF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42DB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ABB0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76C7" w14:textId="3A606F45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462 736,3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477B4" w14:textId="20996E4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114 597,8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EBD6" w14:textId="3927725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92 629,4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5A78" w14:textId="3959DBA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88 215,2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6C76" w14:textId="474B848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88 215,2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AD8F" w14:textId="3728357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79 078,7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ED62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A4E09" w:rsidRPr="00FB3291" w14:paraId="6378BECA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0AC7B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C473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3A7C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7205" w14:textId="1C97EAD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62 068,7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D2BB" w14:textId="0B187D4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13 359,1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30A28" w14:textId="458A60A9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12 535,1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592E" w14:textId="68AB0DC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12 550,2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EF97A" w14:textId="053BA79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12 550,2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86E6" w14:textId="5C98223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11 074,1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0DA2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1A4E09" w:rsidRPr="00FB3291" w14:paraId="466DE580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C3B67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A719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4B44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A675" w14:textId="53658F3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352 128,2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BA315" w14:textId="7A332443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84 385,7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C2888" w14:textId="170319E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68 923,2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C351" w14:textId="6D05544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68 829,4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F96E" w14:textId="007E61AA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68 829,4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DC63B" w14:textId="0B7569A3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61 160,5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9408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1A4E09" w:rsidRPr="00FB3291" w14:paraId="047DB0EC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A3D3D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098E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4F80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040E" w14:textId="3262528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167,5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8B91" w14:textId="0103FE5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0488" w14:textId="1141E94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167,5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19A7E" w14:textId="289FF0F3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9961" w14:textId="1AEB69E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14A0" w14:textId="544B862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917AA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6D8585F0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9113E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6A9D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2E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F0EC0" w14:textId="70669D4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40 349,3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A9FA" w14:textId="2BAD549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13 006,7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6A792" w14:textId="3393C30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6 827,3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7E60" w14:textId="46ACF18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6 835,6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8301F" w14:textId="73B9AA2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6 835,6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E9DB" w14:textId="34C21853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6 844,1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532C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1A4E09" w:rsidRPr="00FB3291" w14:paraId="7AB36DFB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048EA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153F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DC5D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E2868" w14:textId="152C06CA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8 022,6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0CC9C" w14:textId="550D36A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3 846,3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66AAA" w14:textId="76F71C4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4 176,3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EE7A" w14:textId="0105C28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7551" w14:textId="5504F8A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C8AB5" w14:textId="3AC50F2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F2FB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69538014" w14:textId="77777777" w:rsidTr="001A4E09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3E7A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B7BF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E3AA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8B694" w14:textId="34E3AF6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477 444,1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113EC" w14:textId="1DCCC089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85 787,5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1B80" w14:textId="5303118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108 923,3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E460" w14:textId="37C32B2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100 355,0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1FC6" w14:textId="555B2DD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66 255,0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ED428" w14:textId="25FB680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116 123,3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EB95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A4E09" w:rsidRPr="00FB3291" w14:paraId="542BA149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6E02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2E67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D99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A2B0" w14:textId="38D3A2B9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43 111,8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C31E7" w14:textId="2A16718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7 327,9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16FB" w14:textId="3A0EAF4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15 035,7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5472B" w14:textId="6066D8B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7 035,7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81EFF" w14:textId="6495890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7 035,7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D3CA" w14:textId="57B5A3A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6 676,8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93DF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1A4E09" w:rsidRPr="00FB3291" w14:paraId="4691B818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74E1B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1A74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BA45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4C05" w14:textId="6E53677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1AC2" w14:textId="10B677B0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4E22" w14:textId="431A5ADA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13708" w14:textId="651C34B6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90F17" w14:textId="061F09F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4AF76" w14:textId="6FCD955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0DFE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1A4E09" w:rsidRPr="00FB3291" w14:paraId="5FBB8898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03CFF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D908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CBF0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870A9" w14:textId="3CE6A07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50,5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6B153" w14:textId="76A7C7A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A440" w14:textId="1DA44A1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50,5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3290F" w14:textId="42BBDD3A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AD6F4" w14:textId="3C22D7B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51274" w14:textId="1FBAFCB9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1AE60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42899DD4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40E0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0D96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096F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C434D" w14:textId="637E0C3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407 826,0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9BB7" w14:textId="75A8617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74 330,5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8A4E7" w14:textId="57B0F6B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Cs/>
                <w:color w:val="000000"/>
              </w:rPr>
              <w:t xml:space="preserve">88 110,9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B21A4" w14:textId="3AF6941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87 785,8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3D63" w14:textId="209C119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53 685,8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CA44" w14:textId="1E5CBD6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103 913,0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58198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4D342278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8A04A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FB4C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3FDE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7D39" w14:textId="66DA0A0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25 490,4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C95A" w14:textId="55C0906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3 356,4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4CC5" w14:textId="5771A18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21EC" w14:textId="3D4EA28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140F" w14:textId="0CBD801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3534" w14:textId="5CE6C50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D6BF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1A4E09" w:rsidRPr="00FB3291" w14:paraId="45F96A9B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B4190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27B4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D79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7489E" w14:textId="1C22320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715,4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9A233" w14:textId="66E61A1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522,7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5F55" w14:textId="2485007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192,7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633CB" w14:textId="1D6F899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CC96" w14:textId="5AFED7D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6829" w14:textId="7DAC7AA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EECA7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3A32AB36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C32699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9CBC0" w14:textId="77777777" w:rsidR="00701890" w:rsidRDefault="00701890" w:rsidP="000474AF">
      <w:pPr>
        <w:spacing w:after="0" w:line="240" w:lineRule="auto"/>
      </w:pPr>
      <w:r>
        <w:separator/>
      </w:r>
    </w:p>
  </w:endnote>
  <w:endnote w:type="continuationSeparator" w:id="0">
    <w:p w14:paraId="31F2D7CF" w14:textId="77777777" w:rsidR="00701890" w:rsidRDefault="00701890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1A4E09">
          <w:rPr>
            <w:rFonts w:ascii="Times New Roman" w:hAnsi="Times New Roman" w:cs="Times New Roman"/>
            <w:noProof/>
          </w:rPr>
          <w:t>2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17372" w14:textId="77777777" w:rsidR="00701890" w:rsidRDefault="00701890" w:rsidP="000474AF">
      <w:pPr>
        <w:spacing w:after="0" w:line="240" w:lineRule="auto"/>
      </w:pPr>
      <w:r>
        <w:separator/>
      </w:r>
    </w:p>
  </w:footnote>
  <w:footnote w:type="continuationSeparator" w:id="0">
    <w:p w14:paraId="60EEBDB9" w14:textId="77777777" w:rsidR="00701890" w:rsidRDefault="00701890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28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588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1343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4E09"/>
    <w:rsid w:val="001A66E4"/>
    <w:rsid w:val="001B01B5"/>
    <w:rsid w:val="001B1B62"/>
    <w:rsid w:val="001B2773"/>
    <w:rsid w:val="001B49D0"/>
    <w:rsid w:val="001B5BC9"/>
    <w:rsid w:val="001B5EA7"/>
    <w:rsid w:val="001B6BF5"/>
    <w:rsid w:val="001C05C3"/>
    <w:rsid w:val="001C1A2A"/>
    <w:rsid w:val="001C3236"/>
    <w:rsid w:val="001C4F4F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341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A7DB1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287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0A8C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0FD2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2B15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087D"/>
    <w:rsid w:val="00441B68"/>
    <w:rsid w:val="00445005"/>
    <w:rsid w:val="0044602F"/>
    <w:rsid w:val="0044618E"/>
    <w:rsid w:val="00446470"/>
    <w:rsid w:val="00452390"/>
    <w:rsid w:val="00453126"/>
    <w:rsid w:val="004532F4"/>
    <w:rsid w:val="0045505E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40E1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01890"/>
    <w:rsid w:val="007055C6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5B5"/>
    <w:rsid w:val="00772B1B"/>
    <w:rsid w:val="00773058"/>
    <w:rsid w:val="00773585"/>
    <w:rsid w:val="007735CD"/>
    <w:rsid w:val="007758E4"/>
    <w:rsid w:val="007772D1"/>
    <w:rsid w:val="00777802"/>
    <w:rsid w:val="007856D8"/>
    <w:rsid w:val="00786976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50A1"/>
    <w:rsid w:val="00876633"/>
    <w:rsid w:val="00877BD1"/>
    <w:rsid w:val="008803D5"/>
    <w:rsid w:val="00880B67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70F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0BDE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441B"/>
    <w:rsid w:val="009B3659"/>
    <w:rsid w:val="009B56B3"/>
    <w:rsid w:val="009B5AD1"/>
    <w:rsid w:val="009C0374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1D8E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D722D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138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104"/>
    <w:rsid w:val="00BA16EF"/>
    <w:rsid w:val="00BA2E2E"/>
    <w:rsid w:val="00BA4169"/>
    <w:rsid w:val="00BA44B7"/>
    <w:rsid w:val="00BA4DAA"/>
    <w:rsid w:val="00BA4E4D"/>
    <w:rsid w:val="00BA4FD5"/>
    <w:rsid w:val="00BA5DA4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C4D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612B"/>
    <w:rsid w:val="00BE747C"/>
    <w:rsid w:val="00BF1D3F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2699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6F0E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0F4C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4A5A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1959"/>
    <w:rsid w:val="00D83065"/>
    <w:rsid w:val="00D830FE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6F31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DF6FF0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56F0C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B4D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97E6A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33A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0B6B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291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2D32DA6-557A-4FE7-8064-4D2DF89E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6123-208C-4B07-86C5-9B42FDB5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23</cp:revision>
  <cp:lastPrinted>2016-03-16T08:59:00Z</cp:lastPrinted>
  <dcterms:created xsi:type="dcterms:W3CDTF">2015-11-19T14:18:00Z</dcterms:created>
  <dcterms:modified xsi:type="dcterms:W3CDTF">2016-05-31T14:32:00Z</dcterms:modified>
</cp:coreProperties>
</file>