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DC" w:rsidRDefault="00E956DC" w:rsidP="00E956DC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E956DC" w:rsidRDefault="00E956DC" w:rsidP="00E956DC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E956DC" w:rsidRDefault="00E956DC" w:rsidP="00E956DC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E956DC" w:rsidRDefault="00E956DC" w:rsidP="00E956DC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:rsidR="00DF252C" w:rsidRPr="0071630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Pr="00703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49E2">
        <w:rPr>
          <w:rFonts w:ascii="Times New Roman" w:hAnsi="Times New Roman" w:cs="Times New Roman"/>
          <w:b/>
          <w:bCs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DF252C" w:rsidRPr="00C77BB1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2503"/>
        <w:gridCol w:w="1721"/>
        <w:gridCol w:w="1487"/>
        <w:gridCol w:w="1134"/>
        <w:gridCol w:w="993"/>
        <w:gridCol w:w="1275"/>
        <w:gridCol w:w="1276"/>
        <w:gridCol w:w="1065"/>
        <w:gridCol w:w="1167"/>
      </w:tblGrid>
      <w:tr w:rsidR="00DF252C" w:rsidRPr="00DB75AF" w:rsidTr="00E55C14">
        <w:trPr>
          <w:jc w:val="center"/>
        </w:trPr>
        <w:tc>
          <w:tcPr>
            <w:tcW w:w="4725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118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</w:p>
        </w:tc>
      </w:tr>
      <w:tr w:rsidR="00DF252C" w:rsidRPr="00DB75AF" w:rsidTr="00E55C14">
        <w:trPr>
          <w:jc w:val="center"/>
        </w:trPr>
        <w:tc>
          <w:tcPr>
            <w:tcW w:w="4725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118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</w:t>
            </w:r>
            <w:proofErr w:type="gramStart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органов местного самоуправления городского округа Реутов </w:t>
            </w:r>
          </w:p>
        </w:tc>
      </w:tr>
      <w:tr w:rsidR="00DF252C" w:rsidRPr="00DB75AF" w:rsidTr="00E55C14">
        <w:trPr>
          <w:jc w:val="center"/>
        </w:trPr>
        <w:tc>
          <w:tcPr>
            <w:tcW w:w="4725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со СМИ и рекламе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DF252C" w:rsidRPr="00DB75AF" w:rsidTr="00E55C14">
        <w:trPr>
          <w:jc w:val="center"/>
        </w:trPr>
        <w:tc>
          <w:tcPr>
            <w:tcW w:w="4725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118" w:type="dxa"/>
            <w:gridSpan w:val="8"/>
          </w:tcPr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 xml:space="preserve"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 </w:t>
            </w:r>
          </w:p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52C" w:rsidRPr="00290DFC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DF252C" w:rsidRPr="00DB75AF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DF252C" w:rsidRPr="00DB75AF" w:rsidTr="00E55C14">
        <w:trPr>
          <w:trHeight w:val="77"/>
          <w:jc w:val="center"/>
        </w:trPr>
        <w:tc>
          <w:tcPr>
            <w:tcW w:w="4725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118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DF252C" w:rsidRPr="00DB75AF" w:rsidTr="00E55C14">
        <w:trPr>
          <w:trHeight w:val="523"/>
          <w:jc w:val="center"/>
        </w:trPr>
        <w:tc>
          <w:tcPr>
            <w:tcW w:w="2222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03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21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487" w:type="dxa"/>
            <w:vMerge w:val="restart"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10" w:type="dxa"/>
            <w:gridSpan w:val="6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52C" w:rsidRPr="00DB75AF" w:rsidTr="00E55C14">
        <w:trPr>
          <w:trHeight w:val="77"/>
          <w:jc w:val="center"/>
        </w:trPr>
        <w:tc>
          <w:tcPr>
            <w:tcW w:w="2222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5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65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67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55C14" w:rsidRPr="00DB75AF" w:rsidTr="00E55C14">
        <w:trPr>
          <w:trHeight w:val="697"/>
          <w:jc w:val="center"/>
        </w:trPr>
        <w:tc>
          <w:tcPr>
            <w:tcW w:w="2222" w:type="dxa"/>
            <w:vMerge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21" w:type="dxa"/>
            <w:vMerge w:val="restart"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487" w:type="dxa"/>
            <w:vAlign w:val="center"/>
          </w:tcPr>
          <w:p w:rsidR="00E55C14" w:rsidRPr="005E74A6" w:rsidRDefault="00E55C14" w:rsidP="00E55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:rsidR="00E55C14" w:rsidRPr="00665FCC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E55C14" w:rsidRPr="00665FCC" w:rsidRDefault="00664375" w:rsidP="000F3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E55C14" w:rsidRPr="007516CB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10 262</w:t>
            </w: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55C14" w:rsidRPr="007516CB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10 262</w:t>
            </w: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vAlign w:val="center"/>
          </w:tcPr>
          <w:p w:rsidR="00E55C14" w:rsidRPr="00665FCC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10 765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Align w:val="center"/>
          </w:tcPr>
          <w:p w:rsidR="00E55C14" w:rsidRPr="003D4DB6" w:rsidRDefault="003D4DB6" w:rsidP="000F3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B6">
              <w:rPr>
                <w:rFonts w:ascii="Times New Roman" w:hAnsi="Times New Roman" w:cs="Times New Roman"/>
                <w:sz w:val="24"/>
                <w:szCs w:val="24"/>
              </w:rPr>
              <w:t>43 </w:t>
            </w:r>
            <w:r w:rsidR="006643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4D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C14" w:rsidRPr="00DB75AF" w:rsidTr="00E55C14">
        <w:trPr>
          <w:jc w:val="center"/>
        </w:trPr>
        <w:tc>
          <w:tcPr>
            <w:tcW w:w="2222" w:type="dxa"/>
            <w:vMerge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E55C14" w:rsidRPr="005E74A6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55C14" w:rsidRPr="005E74A6" w:rsidRDefault="00E55C14" w:rsidP="00E55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:rsidR="00E55C14" w:rsidRPr="00665FCC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E55C14" w:rsidRPr="00665FCC" w:rsidRDefault="00664375" w:rsidP="00DC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DC6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E55C14" w:rsidRPr="007516CB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10 262</w:t>
            </w: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55C14" w:rsidRPr="007516CB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10 262</w:t>
            </w: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vAlign w:val="center"/>
          </w:tcPr>
          <w:p w:rsidR="00E55C14" w:rsidRPr="00665FCC" w:rsidRDefault="00E55C14" w:rsidP="00E5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10 765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Align w:val="center"/>
          </w:tcPr>
          <w:p w:rsidR="00E55C14" w:rsidRPr="003D4DB6" w:rsidRDefault="003D4DB6" w:rsidP="000F3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B6">
              <w:rPr>
                <w:rFonts w:ascii="Times New Roman" w:hAnsi="Times New Roman" w:cs="Times New Roman"/>
                <w:sz w:val="24"/>
                <w:szCs w:val="24"/>
              </w:rPr>
              <w:t>43 </w:t>
            </w:r>
            <w:r w:rsidR="0066437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3D4D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3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252C" w:rsidRPr="00DB75AF" w:rsidTr="00E55C14">
        <w:trPr>
          <w:trHeight w:val="77"/>
          <w:jc w:val="center"/>
        </w:trPr>
        <w:tc>
          <w:tcPr>
            <w:tcW w:w="4725" w:type="dxa"/>
            <w:gridSpan w:val="2"/>
          </w:tcPr>
          <w:p w:rsidR="00DF252C" w:rsidRPr="00CF4902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118" w:type="dxa"/>
            <w:gridSpan w:val="8"/>
          </w:tcPr>
          <w:p w:rsidR="00DF252C" w:rsidRPr="00CF4902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DF252C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</w:t>
            </w:r>
            <w:r w:rsidR="001057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52 процента ежегодно (с 300 материалов в год до 1600 материалов к 2019 году).</w:t>
            </w:r>
          </w:p>
          <w:p w:rsidR="00DF252C" w:rsidRPr="00DD5FCB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</w:t>
            </w:r>
            <w:r w:rsidRPr="00DD5FCB">
              <w:rPr>
                <w:rFonts w:ascii="Times New Roman" w:hAnsi="Times New Roman" w:cs="Times New Roman"/>
                <w:sz w:val="24"/>
                <w:szCs w:val="24"/>
              </w:rPr>
              <w:t xml:space="preserve">14 566 человек </w:t>
            </w:r>
            <w:proofErr w:type="gramStart"/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327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2019 году).</w:t>
            </w:r>
          </w:p>
        </w:tc>
      </w:tr>
    </w:tbl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274FFD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FFD">
        <w:rPr>
          <w:rFonts w:ascii="Times New Roman" w:hAnsi="Times New Roman" w:cs="Times New Roman"/>
          <w:sz w:val="24"/>
          <w:szCs w:val="24"/>
        </w:rPr>
        <w:t>Открытость и прозрачность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74FFD">
        <w:rPr>
          <w:rFonts w:ascii="Times New Roman" w:hAnsi="Times New Roman" w:cs="Times New Roman"/>
          <w:sz w:val="24"/>
          <w:szCs w:val="24"/>
        </w:rPr>
        <w:t xml:space="preserve"> важнейший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FFD">
        <w:rPr>
          <w:rFonts w:ascii="Times New Roman" w:hAnsi="Times New Roman" w:cs="Times New Roman"/>
          <w:sz w:val="24"/>
          <w:szCs w:val="24"/>
        </w:rPr>
        <w:t>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DF252C" w:rsidRPr="00703E66" w:rsidRDefault="00DF252C" w:rsidP="00665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3E66">
        <w:rPr>
          <w:rFonts w:ascii="Times New Roman" w:hAnsi="Times New Roman" w:cs="Times New Roman"/>
          <w:sz w:val="24"/>
          <w:szCs w:val="24"/>
        </w:rPr>
        <w:t>Информационная прозрачность деятельности органов местного самоуправления городского округа Реутов Московской области достигается при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печатных 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СМИ</w:t>
      </w:r>
      <w:proofErr w:type="gramEnd"/>
      <w:r w:rsidRPr="00703E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выходящих на территории городского округа Реутов (</w:t>
      </w:r>
      <w:r w:rsidRPr="00703E66">
        <w:rPr>
          <w:rFonts w:ascii="Times New Roman" w:hAnsi="Times New Roman" w:cs="Times New Roman"/>
          <w:sz w:val="24"/>
          <w:szCs w:val="24"/>
        </w:rPr>
        <w:t>Общественно-по</w:t>
      </w:r>
      <w:r>
        <w:rPr>
          <w:rFonts w:ascii="Times New Roman" w:hAnsi="Times New Roman" w:cs="Times New Roman"/>
          <w:sz w:val="24"/>
          <w:szCs w:val="24"/>
        </w:rPr>
        <w:t xml:space="preserve">литическая  еженедельная газет </w:t>
      </w:r>
      <w:r w:rsidRPr="00703E66">
        <w:rPr>
          <w:rFonts w:ascii="Times New Roman" w:hAnsi="Times New Roman" w:cs="Times New Roman"/>
          <w:sz w:val="24"/>
          <w:szCs w:val="24"/>
        </w:rPr>
        <w:t>«РЕУТ»,</w:t>
      </w:r>
      <w:r w:rsidRPr="00A0627F"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газеты </w:t>
      </w:r>
      <w:r w:rsidRPr="00A0627F">
        <w:rPr>
          <w:rFonts w:ascii="Times New Roman" w:hAnsi="Times New Roman" w:cs="Times New Roman"/>
          <w:sz w:val="24"/>
          <w:szCs w:val="24"/>
          <w:lang w:eastAsia="ru-RU"/>
        </w:rPr>
        <w:t>ГАУ МО «Издательский дом «Подмосковье»</w:t>
      </w:r>
      <w:r>
        <w:rPr>
          <w:rFonts w:ascii="Times New Roman" w:hAnsi="Times New Roman" w:cs="Times New Roman"/>
          <w:sz w:val="24"/>
          <w:szCs w:val="24"/>
          <w:lang w:eastAsia="ru-RU"/>
        </w:rPr>
        <w:t>, журнал «Подмосковье»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03E66">
        <w:rPr>
          <w:rFonts w:ascii="Times New Roman" w:hAnsi="Times New Roman" w:cs="Times New Roman"/>
          <w:sz w:val="24"/>
          <w:szCs w:val="24"/>
        </w:rPr>
        <w:t xml:space="preserve"> официальн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3E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Общий суммарный </w:t>
      </w:r>
      <w:r>
        <w:rPr>
          <w:rFonts w:ascii="Times New Roman" w:hAnsi="Times New Roman" w:cs="Times New Roman"/>
          <w:sz w:val="24"/>
          <w:szCs w:val="24"/>
        </w:rPr>
        <w:t xml:space="preserve">охват целевой аудитории печатными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СМИ 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14 566 человек</w:t>
      </w:r>
      <w:r w:rsidRPr="00703E66"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1.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областных, муниципальных печатных средствах массовой информации, а также путем подготовки и распространения специальных выпусков печатных СМИ.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2.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сети Интернет.</w:t>
      </w:r>
    </w:p>
    <w:p w:rsidR="00DF252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3. Создание развитой структуры распространения областных,  муниципальных, межмуниципальных печатных средств массовой информации отдельным категориям населения для обеспечения доступа к информации о деятельности Правительства Московской области, органов местного самоуправления, нормотворческой деятельности органов местного самоуправления, а также к информации о социально-экономическом развитии городского округа Реутов, об организации, подготовке и проведению выборов и референдумов на территории муниципального образования.</w:t>
      </w:r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320">
        <w:rPr>
          <w:rFonts w:ascii="Times New Roman" w:hAnsi="Times New Roman" w:cs="Times New Roman"/>
          <w:sz w:val="24"/>
          <w:szCs w:val="24"/>
        </w:rPr>
        <w:t>4.</w:t>
      </w:r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 Информирование население о состоянии защиты от чрезвычайных ситуаций и ликвидации их последствий, принятых мерах по обеспечению </w:t>
      </w:r>
      <w:proofErr w:type="gramStart"/>
      <w:r w:rsidRPr="00011320">
        <w:rPr>
          <w:rFonts w:ascii="Times New Roman" w:hAnsi="Times New Roman" w:cs="Times New Roman"/>
          <w:sz w:val="24"/>
          <w:szCs w:val="24"/>
          <w:lang w:eastAsia="ru-RU"/>
        </w:rPr>
        <w:t>безопасности,  прогнозируемых</w:t>
      </w:r>
      <w:proofErr w:type="gramEnd"/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и возникших чрезвычайных ситуациях, приемах и способах защиты населения и территории муниципального образования  через средства массовой информации, социальную рекламу.</w:t>
      </w:r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Размещение рекламно-информационных сообщений на баннерах на конструкциях наружной рекламы, в макетах печатных изданий.</w:t>
      </w:r>
    </w:p>
    <w:p w:rsidR="00DF252C" w:rsidRPr="00011320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Цель программы – 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</w:t>
      </w:r>
      <w:proofErr w:type="gramStart"/>
      <w:r w:rsidRPr="00CF4902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CF4902">
        <w:rPr>
          <w:rFonts w:ascii="Times New Roman" w:hAnsi="Times New Roman" w:cs="Times New Roman"/>
          <w:sz w:val="24"/>
          <w:szCs w:val="24"/>
        </w:rPr>
        <w:t xml:space="preserve"> деятельностью органов местного самоуправления городского округа Реутов.</w:t>
      </w: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DF252C" w:rsidRPr="00991F41" w:rsidRDefault="00DF252C" w:rsidP="00F038D3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 xml:space="preserve">Освещение деятельности органов местного самоуправления городского округа Реутов Московской области в печатных и электронных средствах массовой </w:t>
      </w:r>
      <w:proofErr w:type="gramStart"/>
      <w:r w:rsidRPr="00991F41">
        <w:rPr>
          <w:rFonts w:ascii="Times New Roman" w:hAnsi="Times New Roman" w:cs="Times New Roman"/>
          <w:sz w:val="24"/>
          <w:szCs w:val="24"/>
        </w:rPr>
        <w:t>информации..</w:t>
      </w:r>
      <w:proofErr w:type="gramEnd"/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Повышение уровня информированности населения о реализации мероприятий муниципальной программы по социально значимым вопросам.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Обеспечение единого подхода к праздничному, тематическому и праздничному световому оформлени</w:t>
      </w:r>
      <w:r>
        <w:rPr>
          <w:rFonts w:ascii="Times New Roman" w:hAnsi="Times New Roman" w:cs="Times New Roman"/>
          <w:sz w:val="24"/>
          <w:szCs w:val="24"/>
        </w:rPr>
        <w:t>ю территории Московской области</w:t>
      </w:r>
      <w:r w:rsidRPr="00991F41">
        <w:rPr>
          <w:rFonts w:ascii="Times New Roman" w:hAnsi="Times New Roman" w:cs="Times New Roman"/>
          <w:sz w:val="24"/>
          <w:szCs w:val="24"/>
        </w:rPr>
        <w:t>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  <w:lang w:eastAsia="ru-RU"/>
        </w:rPr>
        <w:t xml:space="preserve">Приведение в соответствие количества и фактического расположения рекламных конструкций на территории </w:t>
      </w:r>
      <w:r w:rsidRPr="00991F41">
        <w:rPr>
          <w:rFonts w:ascii="Times New Roman" w:hAnsi="Times New Roman" w:cs="Times New Roman"/>
          <w:sz w:val="24"/>
          <w:szCs w:val="24"/>
        </w:rPr>
        <w:t xml:space="preserve">городского округа Реутов Московской области </w:t>
      </w:r>
      <w:r w:rsidRPr="00991F41">
        <w:rPr>
          <w:rFonts w:ascii="Times New Roman" w:hAnsi="Times New Roman" w:cs="Times New Roman"/>
          <w:sz w:val="24"/>
          <w:szCs w:val="24"/>
          <w:lang w:eastAsia="ru-RU"/>
        </w:rPr>
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</w:r>
      <w:r>
        <w:rPr>
          <w:lang w:eastAsia="ru-RU"/>
        </w:rPr>
        <w:t>.</w:t>
      </w:r>
      <w:r w:rsidRPr="00665FCC">
        <w:rPr>
          <w:lang w:eastAsia="ru-RU"/>
        </w:rPr>
        <w:t xml:space="preserve"> </w:t>
      </w: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>программы.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</w:t>
      </w:r>
      <w:r w:rsidR="0010573D">
        <w:rPr>
          <w:rFonts w:ascii="Times New Roman" w:hAnsi="Times New Roman" w:cs="Times New Roman"/>
          <w:sz w:val="24"/>
          <w:szCs w:val="24"/>
        </w:rPr>
        <w:t>«</w:t>
      </w:r>
      <w:r w:rsidRPr="0071630C">
        <w:rPr>
          <w:rFonts w:ascii="Times New Roman" w:hAnsi="Times New Roman" w:cs="Times New Roman"/>
          <w:sz w:val="24"/>
          <w:szCs w:val="24"/>
        </w:rPr>
        <w:t>Об оценке эффективности деятельности органов местного самоуправления городских округов и муниципальных районов</w:t>
      </w:r>
      <w:r w:rsidR="0010573D">
        <w:rPr>
          <w:rFonts w:ascii="Times New Roman" w:hAnsi="Times New Roman" w:cs="Times New Roman"/>
          <w:sz w:val="24"/>
          <w:szCs w:val="24"/>
        </w:rPr>
        <w:t>»</w:t>
      </w:r>
      <w:r w:rsidRPr="0071630C">
        <w:rPr>
          <w:rFonts w:ascii="Times New Roman" w:hAnsi="Times New Roman" w:cs="Times New Roman"/>
          <w:sz w:val="24"/>
          <w:szCs w:val="24"/>
        </w:rPr>
        <w:t>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программу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71630C">
        <w:rPr>
          <w:rFonts w:ascii="Times New Roman" w:hAnsi="Times New Roman" w:cs="Times New Roman"/>
          <w:sz w:val="24"/>
          <w:szCs w:val="24"/>
        </w:rPr>
        <w:t xml:space="preserve"> города Реутов.</w:t>
      </w:r>
    </w:p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F252C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DF252C" w:rsidRPr="00515DCE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sz w:val="28"/>
          <w:szCs w:val="28"/>
        </w:rPr>
        <w:t xml:space="preserve"> на 2015-2019 годы» 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6"/>
        <w:gridCol w:w="3543"/>
        <w:gridCol w:w="4230"/>
        <w:gridCol w:w="1508"/>
        <w:gridCol w:w="1350"/>
        <w:gridCol w:w="708"/>
        <w:gridCol w:w="701"/>
        <w:gridCol w:w="701"/>
        <w:gridCol w:w="728"/>
        <w:gridCol w:w="704"/>
      </w:tblGrid>
      <w:tr w:rsidR="00DF252C" w:rsidRPr="00664375" w:rsidTr="0010573D">
        <w:trPr>
          <w:trHeight w:val="20"/>
          <w:jc w:val="center"/>
        </w:trPr>
        <w:tc>
          <w:tcPr>
            <w:tcW w:w="502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69" w:type="dxa"/>
            <w:gridSpan w:val="2"/>
            <w:vMerge w:val="restart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4230" w:type="dxa"/>
            <w:vMerge w:val="restart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08" w:type="dxa"/>
            <w:vMerge w:val="restart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50" w:type="dxa"/>
            <w:vMerge w:val="restart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 xml:space="preserve">Базовое значение показателя </w:t>
            </w:r>
          </w:p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(на начало реализации подпрограммы)</w:t>
            </w:r>
          </w:p>
        </w:tc>
        <w:tc>
          <w:tcPr>
            <w:tcW w:w="3542" w:type="dxa"/>
            <w:gridSpan w:val="5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DF252C" w:rsidRPr="00664375" w:rsidTr="0010573D">
        <w:trPr>
          <w:trHeight w:val="20"/>
          <w:jc w:val="center"/>
        </w:trPr>
        <w:tc>
          <w:tcPr>
            <w:tcW w:w="502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gridSpan w:val="2"/>
            <w:vMerge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Merge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72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  <w:tc>
          <w:tcPr>
            <w:tcW w:w="704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</w:tr>
      <w:tr w:rsidR="00DF252C" w:rsidRPr="00664375" w:rsidTr="00E61B12">
        <w:trPr>
          <w:trHeight w:val="1589"/>
          <w:jc w:val="center"/>
        </w:trPr>
        <w:tc>
          <w:tcPr>
            <w:tcW w:w="528" w:type="dxa"/>
            <w:gridSpan w:val="2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DF252C" w:rsidRPr="00664375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</w:t>
            </w:r>
          </w:p>
        </w:tc>
        <w:tc>
          <w:tcPr>
            <w:tcW w:w="4230" w:type="dxa"/>
          </w:tcPr>
          <w:p w:rsidR="00DF252C" w:rsidRPr="00664375" w:rsidRDefault="00DF252C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 xml:space="preserve">Показатель 1. </w:t>
            </w:r>
            <w:r w:rsidRPr="00664375">
              <w:rPr>
                <w:rFonts w:ascii="Times New Roman" w:hAnsi="Times New Roman" w:cs="Times New Roman"/>
              </w:rPr>
              <w:t xml:space="preserve">Рост среднемесячного охвата целевой аудитории (совершеннолетние жители </w:t>
            </w:r>
            <w:r w:rsidR="0010573D" w:rsidRPr="00664375">
              <w:rPr>
                <w:rFonts w:ascii="Times New Roman" w:hAnsi="Times New Roman" w:cs="Times New Roman"/>
              </w:rPr>
              <w:t>муниципального образования</w:t>
            </w:r>
            <w:r w:rsidRPr="00664375">
              <w:rPr>
                <w:rFonts w:ascii="Times New Roman" w:hAnsi="Times New Roman" w:cs="Times New Roman"/>
              </w:rPr>
              <w:t xml:space="preserve"> Мос</w:t>
            </w:r>
            <w:r w:rsidR="000E7137" w:rsidRPr="00664375">
              <w:rPr>
                <w:rFonts w:ascii="Times New Roman" w:hAnsi="Times New Roman" w:cs="Times New Roman"/>
              </w:rPr>
              <w:t>ковской области (18+) печатными</w:t>
            </w:r>
            <w:r w:rsidRPr="00664375">
              <w:rPr>
                <w:rFonts w:ascii="Times New Roman" w:hAnsi="Times New Roman" w:cs="Times New Roman"/>
              </w:rPr>
              <w:t xml:space="preserve"> и электронными </w:t>
            </w:r>
            <w:r w:rsidR="0010573D" w:rsidRPr="00664375">
              <w:rPr>
                <w:rFonts w:ascii="Times New Roman" w:hAnsi="Times New Roman" w:cs="Times New Roman"/>
              </w:rPr>
              <w:t>средствами массовой информации</w:t>
            </w:r>
            <w:r w:rsidRPr="0066437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08" w:type="dxa"/>
          </w:tcPr>
          <w:p w:rsidR="00DF252C" w:rsidRPr="00664375" w:rsidRDefault="0010573D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П</w:t>
            </w:r>
            <w:r w:rsidR="00DF252C" w:rsidRPr="00664375">
              <w:rPr>
                <w:rFonts w:ascii="Times New Roman" w:hAnsi="Times New Roman" w:cs="Times New Roman"/>
                <w:color w:val="000000"/>
              </w:rPr>
              <w:t>роцентов к базовому году</w:t>
            </w:r>
          </w:p>
        </w:tc>
        <w:tc>
          <w:tcPr>
            <w:tcW w:w="1350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</w:tcPr>
          <w:p w:rsidR="00DF252C" w:rsidRPr="00664375" w:rsidRDefault="00DF252C" w:rsidP="00A13A5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  <w:r w:rsidR="00A13A59" w:rsidRPr="006643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1" w:type="dxa"/>
          </w:tcPr>
          <w:p w:rsidR="00DF252C" w:rsidRPr="00664375" w:rsidRDefault="00DF252C" w:rsidP="00F319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  <w:r w:rsidR="00F319CA" w:rsidRPr="0066437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28" w:type="dxa"/>
          </w:tcPr>
          <w:p w:rsidR="00DF252C" w:rsidRPr="00664375" w:rsidRDefault="00DF252C" w:rsidP="00F319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  <w:r w:rsidR="00F319CA" w:rsidRPr="0066437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4" w:type="dxa"/>
          </w:tcPr>
          <w:p w:rsidR="00DF252C" w:rsidRPr="00664375" w:rsidRDefault="00DF252C" w:rsidP="00F319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  <w:r w:rsidR="00F319CA" w:rsidRPr="0066437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61B12" w:rsidRPr="00664375" w:rsidTr="0010573D">
        <w:trPr>
          <w:trHeight w:val="20"/>
          <w:jc w:val="center"/>
        </w:trPr>
        <w:tc>
          <w:tcPr>
            <w:tcW w:w="528" w:type="dxa"/>
            <w:gridSpan w:val="2"/>
          </w:tcPr>
          <w:p w:rsidR="0010573D" w:rsidRPr="00664375" w:rsidRDefault="0010573D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10573D" w:rsidRPr="00664375" w:rsidRDefault="00664375" w:rsidP="0010573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Информирование населения о деятельности органов местного самоуправления городского округа Реутов Московской области по средствам печатной продукции</w:t>
            </w:r>
          </w:p>
        </w:tc>
        <w:tc>
          <w:tcPr>
            <w:tcW w:w="4230" w:type="dxa"/>
          </w:tcPr>
          <w:p w:rsidR="0010573D" w:rsidRPr="00664375" w:rsidRDefault="0010573D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Показатель 2. Рост охвата населения муниципального образования печатной продукцией</w:t>
            </w:r>
            <w:r w:rsidR="000E7137" w:rsidRPr="0066437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508" w:type="dxa"/>
          </w:tcPr>
          <w:p w:rsidR="0010573D" w:rsidRPr="00664375" w:rsidRDefault="00F319CA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П</w:t>
            </w:r>
            <w:r w:rsidR="0010573D" w:rsidRPr="00664375">
              <w:rPr>
                <w:rFonts w:ascii="Times New Roman" w:hAnsi="Times New Roman" w:cs="Times New Roman"/>
              </w:rPr>
              <w:t>роцентов к базовому году</w:t>
            </w:r>
          </w:p>
        </w:tc>
        <w:tc>
          <w:tcPr>
            <w:tcW w:w="1350" w:type="dxa"/>
          </w:tcPr>
          <w:p w:rsidR="0010573D" w:rsidRPr="00664375" w:rsidRDefault="0010573D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10573D" w:rsidRPr="00664375" w:rsidRDefault="0010573D" w:rsidP="00A13A5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A13A59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</w:tcPr>
          <w:p w:rsidR="0010573D" w:rsidRPr="00664375" w:rsidRDefault="00081D87" w:rsidP="00C03E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F2464" w:rsidRPr="00664375">
              <w:rPr>
                <w:rFonts w:ascii="Times New Roman" w:hAnsi="Times New Roman" w:cs="Times New Roman"/>
              </w:rPr>
              <w:t>1,</w:t>
            </w:r>
            <w:r w:rsidR="00C03E13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</w:tcPr>
          <w:p w:rsidR="0010573D" w:rsidRPr="00664375" w:rsidRDefault="00E90B05" w:rsidP="00E61B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C03E13" w:rsidRPr="00664375">
              <w:rPr>
                <w:rFonts w:ascii="Times New Roman" w:hAnsi="Times New Roman" w:cs="Times New Roman"/>
              </w:rPr>
              <w:t>1,</w:t>
            </w:r>
            <w:r w:rsidR="00E61B12" w:rsidRPr="006643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8" w:type="dxa"/>
          </w:tcPr>
          <w:p w:rsidR="0010573D" w:rsidRPr="00664375" w:rsidRDefault="00E90B05" w:rsidP="00E61B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61B12" w:rsidRPr="00664375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4" w:type="dxa"/>
          </w:tcPr>
          <w:p w:rsidR="0010573D" w:rsidRPr="00664375" w:rsidRDefault="00E90B05" w:rsidP="00C03E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61B12" w:rsidRPr="00664375">
              <w:rPr>
                <w:rFonts w:ascii="Times New Roman" w:hAnsi="Times New Roman" w:cs="Times New Roman"/>
              </w:rPr>
              <w:t>2</w:t>
            </w:r>
          </w:p>
        </w:tc>
      </w:tr>
      <w:tr w:rsidR="00DF252C" w:rsidRPr="00664375" w:rsidTr="0010573D">
        <w:trPr>
          <w:trHeight w:val="20"/>
          <w:jc w:val="center"/>
        </w:trPr>
        <w:tc>
          <w:tcPr>
            <w:tcW w:w="528" w:type="dxa"/>
            <w:gridSpan w:val="2"/>
          </w:tcPr>
          <w:p w:rsidR="00DF252C" w:rsidRPr="00664375" w:rsidRDefault="0010573D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DF252C" w:rsidRPr="00664375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664375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DF252C" w:rsidRPr="00664375" w:rsidRDefault="00DF252C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 xml:space="preserve">Показатель 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>3</w:t>
            </w:r>
            <w:r w:rsidRPr="00664375">
              <w:rPr>
                <w:rFonts w:ascii="Times New Roman" w:hAnsi="Times New Roman" w:cs="Times New Roman"/>
                <w:lang w:eastAsia="ru-RU"/>
              </w:rPr>
              <w:t xml:space="preserve">. Количество тематических информационных кампаний, охваченных социальной рекламой на рекламных носителях наружной рекламы на территории </w:t>
            </w:r>
            <w:r w:rsidR="0010573D" w:rsidRPr="00664375">
              <w:rPr>
                <w:rFonts w:ascii="Times New Roman" w:hAnsi="Times New Roman" w:cs="Times New Roman"/>
              </w:rPr>
              <w:t>муниципального образования Московской области</w:t>
            </w:r>
            <w:r w:rsidRPr="0066437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5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>Количество тематических информационных кампаний в год</w:t>
            </w:r>
          </w:p>
        </w:tc>
        <w:tc>
          <w:tcPr>
            <w:tcW w:w="1350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2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04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DF252C" w:rsidRPr="00664375" w:rsidTr="0010573D">
        <w:trPr>
          <w:trHeight w:val="20"/>
          <w:jc w:val="center"/>
        </w:trPr>
        <w:tc>
          <w:tcPr>
            <w:tcW w:w="528" w:type="dxa"/>
            <w:gridSpan w:val="2"/>
          </w:tcPr>
          <w:p w:rsidR="00DF252C" w:rsidRPr="00664375" w:rsidRDefault="0010573D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DF252C" w:rsidRPr="00664375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Обеспечение единого подхода к праздничному, тематическому и праздничному световому оформлению территории Московской области</w:t>
            </w:r>
          </w:p>
        </w:tc>
        <w:tc>
          <w:tcPr>
            <w:tcW w:w="4230" w:type="dxa"/>
          </w:tcPr>
          <w:p w:rsidR="00DF252C" w:rsidRPr="00664375" w:rsidRDefault="00DF252C" w:rsidP="001057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 xml:space="preserve">Показатель 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>4</w:t>
            </w:r>
            <w:r w:rsidRPr="00664375">
              <w:rPr>
                <w:rFonts w:ascii="Times New Roman" w:hAnsi="Times New Roman" w:cs="Times New Roman"/>
                <w:lang w:eastAsia="ru-RU"/>
              </w:rPr>
              <w:t>. Количество мероприятий, к которым обеспечено праздничное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664375">
              <w:rPr>
                <w:rFonts w:ascii="Times New Roman" w:hAnsi="Times New Roman" w:cs="Times New Roman"/>
                <w:lang w:eastAsia="ru-RU"/>
              </w:rPr>
              <w:t xml:space="preserve">тематическое 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>и</w:t>
            </w:r>
            <w:r w:rsidR="000E7137" w:rsidRPr="00664375">
              <w:rPr>
                <w:rFonts w:ascii="Times New Roman" w:hAnsi="Times New Roman" w:cs="Times New Roman"/>
                <w:lang w:eastAsia="ru-RU"/>
              </w:rPr>
              <w:t xml:space="preserve"> праздничное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 xml:space="preserve"> световое </w:t>
            </w:r>
            <w:r w:rsidRPr="00664375">
              <w:rPr>
                <w:rFonts w:ascii="Times New Roman" w:hAnsi="Times New Roman" w:cs="Times New Roman"/>
                <w:lang w:eastAsia="ru-RU"/>
              </w:rPr>
              <w:t xml:space="preserve">оформление территории </w:t>
            </w:r>
            <w:r w:rsidR="0010573D" w:rsidRPr="00664375">
              <w:rPr>
                <w:rFonts w:ascii="Times New Roman" w:hAnsi="Times New Roman" w:cs="Times New Roman"/>
                <w:lang w:eastAsia="ru-RU"/>
              </w:rPr>
              <w:t>муни</w:t>
            </w:r>
            <w:r w:rsidR="00397CCC" w:rsidRPr="00664375">
              <w:rPr>
                <w:rFonts w:ascii="Times New Roman" w:hAnsi="Times New Roman" w:cs="Times New Roman"/>
                <w:lang w:eastAsia="ru-RU"/>
              </w:rPr>
              <w:t>ципального образования</w:t>
            </w:r>
            <w:r w:rsidRPr="0066437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5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1350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1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2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4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F252C" w:rsidRPr="00664375" w:rsidTr="0010573D">
        <w:trPr>
          <w:trHeight w:val="20"/>
          <w:jc w:val="center"/>
        </w:trPr>
        <w:tc>
          <w:tcPr>
            <w:tcW w:w="528" w:type="dxa"/>
            <w:gridSpan w:val="2"/>
          </w:tcPr>
          <w:p w:rsidR="00DF252C" w:rsidRPr="00664375" w:rsidRDefault="00397C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DF252C" w:rsidRPr="00664375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4375">
              <w:rPr>
                <w:rFonts w:ascii="Times New Roman" w:hAnsi="Times New Roman" w:cs="Times New Roman"/>
              </w:rPr>
              <w:t xml:space="preserve">городского округа Реутов </w:t>
            </w:r>
            <w:r w:rsidRPr="00664375">
              <w:rPr>
                <w:rFonts w:ascii="Times New Roman" w:hAnsi="Times New Roman" w:cs="Times New Roman"/>
              </w:rPr>
              <w:lastRenderedPageBreak/>
              <w:t xml:space="preserve">Московской области </w:t>
            </w:r>
            <w:r w:rsidRPr="00664375">
              <w:rPr>
                <w:rFonts w:ascii="Times New Roman" w:hAnsi="Times New Roman" w:cs="Times New Roman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  <w:tc>
          <w:tcPr>
            <w:tcW w:w="4230" w:type="dxa"/>
          </w:tcPr>
          <w:p w:rsidR="00DF252C" w:rsidRPr="00664375" w:rsidRDefault="00DF252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Показатель </w:t>
            </w:r>
            <w:r w:rsidR="00397CCC" w:rsidRPr="00664375">
              <w:rPr>
                <w:rFonts w:ascii="Times New Roman" w:hAnsi="Times New Roman" w:cs="Times New Roman"/>
                <w:lang w:eastAsia="ru-RU"/>
              </w:rPr>
              <w:t>5</w:t>
            </w:r>
            <w:r w:rsidRPr="00664375">
              <w:rPr>
                <w:rFonts w:ascii="Times New Roman" w:hAnsi="Times New Roman" w:cs="Times New Roman"/>
                <w:lang w:eastAsia="ru-RU"/>
              </w:rPr>
              <w:t xml:space="preserve">. Соответствие количества и фактического расположения рекламных конструкций на территории </w:t>
            </w:r>
            <w:r w:rsidR="00397CCC" w:rsidRPr="00664375">
              <w:rPr>
                <w:rFonts w:ascii="Times New Roman" w:hAnsi="Times New Roman" w:cs="Times New Roman"/>
              </w:rPr>
              <w:t>муниципального образования</w:t>
            </w:r>
            <w:r w:rsidRPr="00664375">
              <w:rPr>
                <w:rFonts w:ascii="Times New Roman" w:hAnsi="Times New Roman" w:cs="Times New Roman"/>
                <w:lang w:eastAsia="ru-RU"/>
              </w:rPr>
              <w:t xml:space="preserve"> согласованной Правительством </w:t>
            </w:r>
            <w:r w:rsidRPr="00664375">
              <w:rPr>
                <w:rFonts w:ascii="Times New Roman" w:hAnsi="Times New Roman" w:cs="Times New Roman"/>
                <w:lang w:eastAsia="ru-RU"/>
              </w:rPr>
              <w:lastRenderedPageBreak/>
              <w:t>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508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4375">
              <w:rPr>
                <w:rFonts w:ascii="Times New Roman" w:hAnsi="Times New Roman" w:cs="Times New Roman"/>
                <w:color w:val="000000"/>
              </w:rPr>
              <w:lastRenderedPageBreak/>
              <w:t>процентов к базовому году</w:t>
            </w:r>
          </w:p>
        </w:tc>
        <w:tc>
          <w:tcPr>
            <w:tcW w:w="1350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DF252C" w:rsidRPr="00664375" w:rsidRDefault="00DF252C" w:rsidP="00E90B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90B05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</w:tcPr>
          <w:p w:rsidR="00DF252C" w:rsidRPr="00664375" w:rsidRDefault="00DF252C" w:rsidP="00E90B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90B05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</w:tcPr>
          <w:p w:rsidR="00DF252C" w:rsidRPr="00664375" w:rsidRDefault="00DF252C" w:rsidP="00E90B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90B05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</w:tcPr>
          <w:p w:rsidR="00DF252C" w:rsidRPr="00664375" w:rsidRDefault="00DF252C" w:rsidP="00E90B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</w:rPr>
              <w:t>10</w:t>
            </w:r>
            <w:r w:rsidR="00E90B05" w:rsidRPr="006643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</w:tcPr>
          <w:p w:rsidR="00DF252C" w:rsidRPr="00664375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75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F252C" w:rsidRPr="00664375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4375">
        <w:rPr>
          <w:rFonts w:ascii="Times New Roman" w:hAnsi="Times New Roman" w:cs="Times New Roman"/>
          <w:b/>
          <w:bCs/>
        </w:rPr>
        <w:lastRenderedPageBreak/>
        <w:t xml:space="preserve">Методика расчета показателей эффективности реализации подпрограммы </w:t>
      </w:r>
    </w:p>
    <w:p w:rsidR="00DF252C" w:rsidRPr="00A9123A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>«Информирование населения Московской области о деятельности органов местного самоуправления городского округа Реутов Московской области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9948"/>
      </w:tblGrid>
      <w:tr w:rsidR="00DF252C" w:rsidRPr="00C77BB1">
        <w:tc>
          <w:tcPr>
            <w:tcW w:w="6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№</w:t>
            </w:r>
          </w:p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80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Методика расчета показателя эффективности реализации Подпрограммы</w:t>
            </w:r>
          </w:p>
        </w:tc>
      </w:tr>
      <w:tr w:rsidR="00397CCC" w:rsidRPr="00C77BB1">
        <w:tc>
          <w:tcPr>
            <w:tcW w:w="648" w:type="dxa"/>
          </w:tcPr>
          <w:p w:rsidR="00397CCC" w:rsidRPr="00C77BB1" w:rsidRDefault="00397CCC" w:rsidP="00397C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397CCC" w:rsidRPr="00665FCC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1.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C77BB1">
              <w:rPr>
                <w:rFonts w:ascii="Times New Roman" w:hAnsi="Times New Roman" w:cs="Times New Roman"/>
              </w:rPr>
              <w:t xml:space="preserve">Рост </w:t>
            </w:r>
            <w:r>
              <w:rPr>
                <w:rFonts w:ascii="Times New Roman" w:hAnsi="Times New Roman" w:cs="Times New Roman"/>
              </w:rPr>
              <w:t xml:space="preserve">среднемесячного </w:t>
            </w:r>
            <w:r w:rsidRPr="00C77BB1">
              <w:rPr>
                <w:rFonts w:ascii="Times New Roman" w:hAnsi="Times New Roman" w:cs="Times New Roman"/>
              </w:rPr>
              <w:t xml:space="preserve">охвата целевой аудитории (совершеннолетние жители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  <w:r w:rsidRPr="00C77BB1">
              <w:rPr>
                <w:rFonts w:ascii="Times New Roman" w:hAnsi="Times New Roman" w:cs="Times New Roman"/>
              </w:rPr>
              <w:t xml:space="preserve"> Мос</w:t>
            </w:r>
            <w:r w:rsidR="008557AE">
              <w:rPr>
                <w:rFonts w:ascii="Times New Roman" w:hAnsi="Times New Roman" w:cs="Times New Roman"/>
              </w:rPr>
              <w:t>ковской области (18+) печатными</w:t>
            </w:r>
            <w:r>
              <w:rPr>
                <w:rFonts w:ascii="Times New Roman" w:hAnsi="Times New Roman" w:cs="Times New Roman"/>
              </w:rPr>
              <w:t xml:space="preserve"> и электронными средствами массовой информации. </w:t>
            </w:r>
          </w:p>
        </w:tc>
        <w:tc>
          <w:tcPr>
            <w:tcW w:w="9948" w:type="dxa"/>
          </w:tcPr>
          <w:p w:rsidR="00397CCC" w:rsidRPr="00A776D2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6D2">
              <w:rPr>
                <w:rFonts w:ascii="Times New Roman" w:hAnsi="Times New Roman" w:cs="Times New Roman"/>
              </w:rPr>
              <w:t>ца</w:t>
            </w:r>
            <w:proofErr w:type="spellEnd"/>
            <w:r w:rsidRPr="00A776D2">
              <w:rPr>
                <w:rFonts w:ascii="Times New Roman" w:hAnsi="Times New Roman" w:cs="Times New Roman"/>
              </w:rPr>
              <w:t xml:space="preserve"> = K i-й год / K i-й-1 год * 100%, где 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 w:rsidRPr="00C77BB1">
              <w:rPr>
                <w:rFonts w:ascii="Times New Roman" w:hAnsi="Times New Roman" w:cs="Times New Roman"/>
              </w:rPr>
              <w:t>ца</w:t>
            </w:r>
            <w:proofErr w:type="spellEnd"/>
            <w:r w:rsidRPr="00C77BB1">
              <w:rPr>
                <w:rFonts w:ascii="Times New Roman" w:hAnsi="Times New Roman" w:cs="Times New Roman"/>
              </w:rPr>
              <w:t xml:space="preserve">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>охвата целевой аудитории (совершеннолетние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</w:t>
            </w:r>
            <w:r w:rsidRPr="00C77BB1">
              <w:rPr>
                <w:rFonts w:ascii="Times New Roman" w:hAnsi="Times New Roman" w:cs="Times New Roman"/>
                <w:lang w:eastAsia="ru-RU"/>
              </w:rPr>
              <w:t xml:space="preserve"> жители городского округа Реутов Московской области (18+) Муниципальными печатными средствами массовой информации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="00C3190F">
              <w:rPr>
                <w:rFonts w:ascii="Times New Roman" w:hAnsi="Times New Roman" w:cs="Times New Roman"/>
              </w:rPr>
              <w:t xml:space="preserve"> текущего</w:t>
            </w:r>
            <w:r w:rsidRPr="00C77BB1">
              <w:rPr>
                <w:rFonts w:ascii="Times New Roman" w:hAnsi="Times New Roman" w:cs="Times New Roman"/>
              </w:rPr>
              <w:t xml:space="preserve">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предыдущего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/год).</w:t>
            </w:r>
          </w:p>
          <w:p w:rsidR="00397CCC" w:rsidRPr="00C77BB1" w:rsidRDefault="00397CCC" w:rsidP="00397C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Показатели </w:t>
            </w:r>
            <w:proofErr w:type="gramStart"/>
            <w:r w:rsidRPr="00C77BB1">
              <w:rPr>
                <w:rFonts w:ascii="Times New Roman" w:hAnsi="Times New Roman" w:cs="Times New Roman"/>
              </w:rPr>
              <w:t>К</w:t>
            </w:r>
            <w:proofErr w:type="gramEnd"/>
            <w:r w:rsidRPr="00C77BB1">
              <w:rPr>
                <w:rFonts w:ascii="Times New Roman" w:hAnsi="Times New Roman" w:cs="Times New Roman"/>
              </w:rPr>
              <w:t xml:space="preserve"> i-й год и К i-й</w:t>
            </w:r>
            <w:r w:rsidR="00C3190F">
              <w:rPr>
                <w:rFonts w:ascii="Times New Roman" w:hAnsi="Times New Roman" w:cs="Times New Roman"/>
              </w:rPr>
              <w:t>-1 год формируются на основании</w:t>
            </w:r>
            <w:r w:rsidRPr="00C77BB1">
              <w:rPr>
                <w:rFonts w:ascii="Times New Roman" w:hAnsi="Times New Roman" w:cs="Times New Roman"/>
              </w:rPr>
              <w:t xml:space="preserve"> тиражных справок на соответствующий год.</w:t>
            </w:r>
          </w:p>
          <w:p w:rsidR="00397CCC" w:rsidRPr="00C77BB1" w:rsidRDefault="00397CCC" w:rsidP="00397C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7CCC" w:rsidRPr="00C77BB1">
        <w:tc>
          <w:tcPr>
            <w:tcW w:w="648" w:type="dxa"/>
          </w:tcPr>
          <w:p w:rsidR="00397CCC" w:rsidRPr="00C77BB1" w:rsidRDefault="00397CCC" w:rsidP="00397C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397CCC" w:rsidRPr="00665FCC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2. Рост охвата населения муниципального образования печатной продукцией</w:t>
            </w:r>
          </w:p>
        </w:tc>
        <w:tc>
          <w:tcPr>
            <w:tcW w:w="9948" w:type="dxa"/>
          </w:tcPr>
          <w:p w:rsidR="00397CCC" w:rsidRPr="00A776D2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6D2">
              <w:rPr>
                <w:rFonts w:ascii="Times New Roman" w:hAnsi="Times New Roman" w:cs="Times New Roman"/>
              </w:rPr>
              <w:t>ца</w:t>
            </w:r>
            <w:proofErr w:type="spellEnd"/>
            <w:r w:rsidRPr="00A776D2">
              <w:rPr>
                <w:rFonts w:ascii="Times New Roman" w:hAnsi="Times New Roman" w:cs="Times New Roman"/>
              </w:rPr>
              <w:t xml:space="preserve"> = K i-й год / K i-й-1 год * 100%, где 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 w:rsidRPr="00C77BB1">
              <w:rPr>
                <w:rFonts w:ascii="Times New Roman" w:hAnsi="Times New Roman" w:cs="Times New Roman"/>
              </w:rPr>
              <w:t>ца</w:t>
            </w:r>
            <w:proofErr w:type="spellEnd"/>
            <w:r w:rsidRPr="00C77BB1">
              <w:rPr>
                <w:rFonts w:ascii="Times New Roman" w:hAnsi="Times New Roman" w:cs="Times New Roman"/>
              </w:rPr>
              <w:t xml:space="preserve">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 xml:space="preserve">охвата </w:t>
            </w:r>
            <w:r>
              <w:rPr>
                <w:rFonts w:ascii="Times New Roman" w:hAnsi="Times New Roman" w:cs="Times New Roman"/>
                <w:lang w:eastAsia="ru-RU"/>
              </w:rPr>
              <w:t>населения</w:t>
            </w:r>
            <w:r w:rsidRPr="00C77BB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печатной продукцией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 w:rsidR="00E90B05">
              <w:rPr>
                <w:rFonts w:ascii="Times New Roman" w:hAnsi="Times New Roman" w:cs="Times New Roman"/>
              </w:rPr>
              <w:t>тираж</w:t>
            </w:r>
            <w:r w:rsidR="00081D87">
              <w:rPr>
                <w:rFonts w:ascii="Times New Roman" w:hAnsi="Times New Roman" w:cs="Times New Roman"/>
              </w:rPr>
              <w:t xml:space="preserve"> </w:t>
            </w:r>
            <w:r w:rsidR="00E90B05">
              <w:rPr>
                <w:rFonts w:ascii="Times New Roman" w:hAnsi="Times New Roman" w:cs="Times New Roman"/>
              </w:rPr>
              <w:t>печатной продукцией текущего</w:t>
            </w:r>
            <w:r w:rsidR="00E90B05" w:rsidRPr="00C77BB1">
              <w:rPr>
                <w:rFonts w:ascii="Times New Roman" w:hAnsi="Times New Roman" w:cs="Times New Roman"/>
              </w:rPr>
              <w:t xml:space="preserve"> </w:t>
            </w:r>
            <w:r w:rsidRPr="00C77BB1">
              <w:rPr>
                <w:rFonts w:ascii="Times New Roman" w:hAnsi="Times New Roman" w:cs="Times New Roman"/>
              </w:rPr>
              <w:t>года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397CCC" w:rsidRPr="00C77BB1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 w:rsidR="00E90B05">
              <w:rPr>
                <w:rFonts w:ascii="Times New Roman" w:hAnsi="Times New Roman" w:cs="Times New Roman"/>
              </w:rPr>
              <w:t xml:space="preserve">тираж печатной продукцией </w:t>
            </w:r>
            <w:r w:rsidRPr="00C77BB1">
              <w:rPr>
                <w:rFonts w:ascii="Times New Roman" w:hAnsi="Times New Roman" w:cs="Times New Roman"/>
              </w:rPr>
              <w:t>предыдущего года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/год).</w:t>
            </w:r>
          </w:p>
          <w:p w:rsidR="00397CCC" w:rsidRPr="00397CCC" w:rsidRDefault="00397CCC" w:rsidP="00081D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7CCC" w:rsidRPr="00C77BB1">
        <w:tc>
          <w:tcPr>
            <w:tcW w:w="648" w:type="dxa"/>
          </w:tcPr>
          <w:p w:rsidR="00397CCC" w:rsidRPr="003C0A97" w:rsidRDefault="00397CCC" w:rsidP="00397C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397CCC" w:rsidRPr="003C0A97" w:rsidRDefault="00397CCC" w:rsidP="00397C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. Количество тематических информационных кампаний, охваченных социальной рекламой на рекламных носителях наружной рекламы на территории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  <w:r w:rsidRPr="00C77BB1">
              <w:rPr>
                <w:rFonts w:ascii="Times New Roman" w:hAnsi="Times New Roman" w:cs="Times New Roman"/>
              </w:rPr>
              <w:t xml:space="preserve"> Московской области</w:t>
            </w:r>
            <w:r w:rsidRPr="005013A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948" w:type="dxa"/>
          </w:tcPr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КПРКТ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397CCC" w:rsidRPr="00C77BB1">
        <w:trPr>
          <w:trHeight w:val="1776"/>
        </w:trPr>
        <w:tc>
          <w:tcPr>
            <w:tcW w:w="648" w:type="dxa"/>
          </w:tcPr>
          <w:p w:rsidR="00397CCC" w:rsidRPr="003C0A97" w:rsidRDefault="00397CCC" w:rsidP="00397C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397CCC" w:rsidRPr="003C0A97" w:rsidRDefault="000E7137" w:rsidP="00397C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мероприятий, к которым обеспечено праздничное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тематическое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и праздничное световое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оформление территории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муниципального образования.</w:t>
            </w:r>
          </w:p>
        </w:tc>
        <w:tc>
          <w:tcPr>
            <w:tcW w:w="9948" w:type="dxa"/>
          </w:tcPr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0A97">
              <w:rPr>
                <w:rFonts w:ascii="Times New Roman" w:hAnsi="Times New Roman" w:cs="Times New Roman"/>
              </w:rPr>
              <w:t xml:space="preserve">КМПТО – </w:t>
            </w:r>
            <w:r w:rsidRPr="003C0A97">
              <w:rPr>
                <w:rFonts w:ascii="Times New Roman" w:hAnsi="Times New Roman" w:cs="Times New Roman"/>
                <w:lang w:eastAsia="ru-RU"/>
              </w:rPr>
              <w:t>количество мероприятий, к которым обеспечено праздничное оформление территории муниципального образования.</w:t>
            </w:r>
          </w:p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3C0A97">
              <w:rPr>
                <w:rFonts w:ascii="Times New Roman" w:hAnsi="Times New Roman" w:cs="Times New Roman"/>
                <w:color w:val="000000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7CCC" w:rsidRPr="00C77BB1">
        <w:tc>
          <w:tcPr>
            <w:tcW w:w="648" w:type="dxa"/>
          </w:tcPr>
          <w:p w:rsidR="00397CCC" w:rsidRPr="003C0A97" w:rsidRDefault="00397CCC" w:rsidP="00397C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397CCC" w:rsidRPr="003C0A97" w:rsidRDefault="00397CCC" w:rsidP="00397C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5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Соответствие количества и фактического расположения рекламных конструкций на территории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муниципального образования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согласованной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9948" w:type="dxa"/>
          </w:tcPr>
          <w:p w:rsidR="00397CCC" w:rsidRPr="003C0A97" w:rsidRDefault="00397CCC" w:rsidP="00397C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C0A97">
              <w:rPr>
                <w:rFonts w:ascii="Times New Roman" w:hAnsi="Times New Roman" w:cs="Times New Roman"/>
              </w:rPr>
              <w:t>К</w:t>
            </w:r>
            <w:r w:rsidRPr="003C0A97">
              <w:rPr>
                <w:rFonts w:ascii="Times New Roman" w:hAnsi="Times New Roman" w:cs="Times New Roman"/>
                <w:vertAlign w:val="subscript"/>
              </w:rPr>
              <w:t>соотв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– актуальность схемы размещения рекламных конструкций, %</w:t>
            </w:r>
          </w:p>
        </w:tc>
      </w:tr>
    </w:tbl>
    <w:p w:rsidR="00DF252C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A2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на 2015-2019 годы»</w:t>
      </w:r>
    </w:p>
    <w:bookmarkEnd w:id="2"/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2130"/>
        <w:gridCol w:w="184"/>
        <w:gridCol w:w="1188"/>
        <w:gridCol w:w="1067"/>
        <w:gridCol w:w="1064"/>
        <w:gridCol w:w="886"/>
        <w:gridCol w:w="1064"/>
        <w:gridCol w:w="1064"/>
        <w:gridCol w:w="1064"/>
        <w:gridCol w:w="1064"/>
        <w:gridCol w:w="1064"/>
        <w:gridCol w:w="1073"/>
        <w:gridCol w:w="886"/>
        <w:gridCol w:w="706"/>
      </w:tblGrid>
      <w:tr w:rsidR="00DF252C" w:rsidRPr="00991F41" w:rsidTr="00664375">
        <w:trPr>
          <w:trHeight w:val="818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45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Источники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Срок исполнения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</w:t>
            </w:r>
            <w:proofErr w:type="spellEnd"/>
          </w:p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ятия</w:t>
            </w:r>
            <w:proofErr w:type="spellEnd"/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меропри-ятия</w:t>
            </w:r>
            <w:proofErr w:type="spell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2014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году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руб.)*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767" w:type="pct"/>
            <w:gridSpan w:val="5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финансирования по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годам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Ответствен-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ный</w:t>
            </w:r>
            <w:proofErr w:type="spell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за</w:t>
            </w:r>
            <w:proofErr w:type="gram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мероприятия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  <w:tc>
          <w:tcPr>
            <w:tcW w:w="235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Результаты выполнения мероприятий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pc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4" w:type="pct"/>
            <w:gridSpan w:val="2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5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1" w:type="pct"/>
            <w:gridSpan w:val="3"/>
            <w:vMerge w:val="restart"/>
          </w:tcPr>
          <w:p w:rsidR="00DF252C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1:</w:t>
            </w:r>
          </w:p>
          <w:p w:rsidR="00DF252C" w:rsidRPr="00991F41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664375" w:rsidP="000F3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2 95</w:t>
            </w:r>
            <w:r w:rsidR="000F39B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F25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F39B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273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1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0F39B0" w:rsidP="000F3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2 956,8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AD163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взаимодействия органов местного самоуправления и печатными СМИ в области подписки, доставки и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распространения  тиражей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печатных изданий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1F42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</w:t>
            </w:r>
            <w:r w:rsidR="001F42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1F42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4E7DF3" w:rsidP="009276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DF252C" w:rsidRPr="00991F41" w:rsidRDefault="00DF252C" w:rsidP="00AD16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Подписка на печатные СМИ</w:t>
            </w:r>
          </w:p>
          <w:p w:rsidR="00DF252C" w:rsidRPr="00991F41" w:rsidRDefault="00DF252C" w:rsidP="00AD163A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1F42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4 121,</w:t>
            </w:r>
            <w:r w:rsidR="001F42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DF252C" w:rsidP="009276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</w:t>
            </w:r>
            <w:r w:rsidR="009276C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9276C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самоуправления</w:t>
            </w:r>
            <w:r w:rsidRPr="00991F41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нормативно-правовых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актов  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45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аукциона 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CD31FE" w:rsidP="00CD3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10 938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4E7DF3" w:rsidRPr="00991F41" w:rsidRDefault="00CD31FE" w:rsidP="004E7D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1 968</w:t>
            </w:r>
            <w:r w:rsidR="004E7D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4E7DF3"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городском округе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F252C" w:rsidRPr="00991F41" w:rsidRDefault="000414F1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DF252C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год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формата</w:t>
            </w:r>
          </w:p>
          <w:p w:rsidR="00DF252C" w:rsidRPr="00991F41" w:rsidRDefault="00AC10E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А3 </w:t>
            </w: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CD31FE" w:rsidP="00CD3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10 938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CD31FE" w:rsidRPr="00991F41" w:rsidRDefault="00CD31FE" w:rsidP="00CD3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1 968,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</w:tr>
      <w:tr w:rsidR="00AC10E8" w:rsidRPr="00991F41" w:rsidTr="00664375">
        <w:trPr>
          <w:trHeight w:val="514"/>
          <w:jc w:val="center"/>
        </w:trPr>
        <w:tc>
          <w:tcPr>
            <w:tcW w:w="189" w:type="pct"/>
            <w:vMerge w:val="restart"/>
          </w:tcPr>
          <w:p w:rsidR="00AC10E8" w:rsidRPr="00991F41" w:rsidRDefault="00AC10E8" w:rsidP="00AC10E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706" w:type="pct"/>
            <w:vMerge w:val="restart"/>
          </w:tcPr>
          <w:p w:rsidR="00AC10E8" w:rsidRPr="00991F41" w:rsidRDefault="00AC10E8" w:rsidP="00AC10E8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округа Реутов, посвященного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памятным датам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54" w:type="pct"/>
            <w:gridSpan w:val="2"/>
            <w:vMerge w:val="restart"/>
          </w:tcPr>
          <w:p w:rsidR="00AC10E8" w:rsidRPr="00991F41" w:rsidRDefault="00AC10E8" w:rsidP="00AC10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с единственным поставщиком</w:t>
            </w:r>
          </w:p>
        </w:tc>
        <w:tc>
          <w:tcPr>
            <w:tcW w:w="354" w:type="pct"/>
          </w:tcPr>
          <w:p w:rsidR="00AC10E8" w:rsidRPr="00991F41" w:rsidRDefault="00AC10E8" w:rsidP="00AC10E8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AC10E8" w:rsidRPr="00991F41" w:rsidRDefault="00AC10E8" w:rsidP="00AC10E8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AC10E8" w:rsidRPr="00991F41" w:rsidRDefault="005B3EF1" w:rsidP="005B3E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724</w:t>
            </w:r>
            <w:r w:rsidR="00AC10E8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6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4" w:type="pct"/>
            <w:vMerge w:val="restart"/>
          </w:tcPr>
          <w:p w:rsidR="00AC10E8" w:rsidRPr="00991F41" w:rsidRDefault="00AC10E8" w:rsidP="00AC10E8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AC10E8" w:rsidRPr="00991F41" w:rsidRDefault="00AC10E8" w:rsidP="00AC10E8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специального выпуск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 печатных СМИ, выходящих на территории городского округа Реутов, посвященного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памятным датам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объемом</w:t>
            </w:r>
          </w:p>
          <w:p w:rsidR="00AC10E8" w:rsidRPr="00991F41" w:rsidRDefault="00AC10E8" w:rsidP="00AC10E8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36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год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формата</w:t>
            </w:r>
          </w:p>
          <w:p w:rsidR="00AC10E8" w:rsidRPr="00991F41" w:rsidRDefault="00AC10E8" w:rsidP="00AC10E8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А3 </w:t>
            </w:r>
          </w:p>
        </w:tc>
      </w:tr>
      <w:tr w:rsidR="00AC10E8" w:rsidRPr="00991F41" w:rsidTr="00664375">
        <w:trPr>
          <w:jc w:val="center"/>
        </w:trPr>
        <w:tc>
          <w:tcPr>
            <w:tcW w:w="189" w:type="pct"/>
            <w:vMerge/>
          </w:tcPr>
          <w:p w:rsidR="00AC10E8" w:rsidRPr="00991F41" w:rsidRDefault="00AC10E8" w:rsidP="00AC10E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AC10E8" w:rsidRPr="00991F41" w:rsidRDefault="00AC10E8" w:rsidP="00AC10E8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</w:tcPr>
          <w:p w:rsidR="00AC10E8" w:rsidRPr="00991F41" w:rsidRDefault="00AC10E8" w:rsidP="00AC10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AC10E8" w:rsidRPr="00991F41" w:rsidRDefault="00AC10E8" w:rsidP="00AC10E8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городского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округа Реутов Московской области </w:t>
            </w:r>
          </w:p>
        </w:tc>
        <w:tc>
          <w:tcPr>
            <w:tcW w:w="353" w:type="pct"/>
            <w:vMerge/>
            <w:vAlign w:val="center"/>
          </w:tcPr>
          <w:p w:rsidR="00AC10E8" w:rsidRPr="00991F41" w:rsidRDefault="00AC10E8" w:rsidP="00AC10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AC10E8" w:rsidRPr="00991F41" w:rsidRDefault="005B3EF1" w:rsidP="00AC10E8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6" w:type="pct"/>
          </w:tcPr>
          <w:p w:rsidR="00AC10E8" w:rsidRPr="00991F41" w:rsidRDefault="00AC10E8" w:rsidP="00AC1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4" w:type="pct"/>
            <w:vMerge/>
          </w:tcPr>
          <w:p w:rsidR="00AC10E8" w:rsidRPr="00991F41" w:rsidRDefault="00AC10E8" w:rsidP="00AC10E8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AC10E8" w:rsidRPr="00991F41" w:rsidRDefault="00AC10E8" w:rsidP="00AC10E8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2998"/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2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AC10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деятельности органов местного самоуправления городского округа Реутов Московской области в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электронных  средствах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161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1F0B" w:rsidRPr="00991F41" w:rsidTr="00664375">
        <w:trPr>
          <w:trHeight w:val="89"/>
          <w:jc w:val="center"/>
        </w:trPr>
        <w:tc>
          <w:tcPr>
            <w:tcW w:w="189" w:type="pct"/>
            <w:vMerge w:val="restar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1" w:type="pct"/>
            <w:gridSpan w:val="3"/>
            <w:vMerge w:val="restart"/>
          </w:tcPr>
          <w:p w:rsidR="00681F0B" w:rsidRPr="00725817" w:rsidRDefault="00681F0B" w:rsidP="00681F0B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 2: Информирование населения о деятельности органов местного самоуправления городского округа Реутов Московской области по средствам печатной продукции</w:t>
            </w:r>
          </w:p>
        </w:tc>
        <w:tc>
          <w:tcPr>
            <w:tcW w:w="354" w:type="pct"/>
          </w:tcPr>
          <w:p w:rsidR="00681F0B" w:rsidRPr="00725817" w:rsidRDefault="00681F0B" w:rsidP="00681F0B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681F0B" w:rsidRPr="00725817" w:rsidRDefault="00681F0B" w:rsidP="00681F0B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12 069,7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1 482,4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6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294" w:type="pct"/>
            <w:vMerge w:val="restart"/>
          </w:tcPr>
          <w:p w:rsidR="00681F0B" w:rsidRPr="00725817" w:rsidRDefault="00681F0B" w:rsidP="00681F0B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«Хозяйственно-эксплуатационное управление»</w:t>
            </w:r>
          </w:p>
        </w:tc>
        <w:tc>
          <w:tcPr>
            <w:tcW w:w="235" w:type="pct"/>
            <w:vMerge w:val="restart"/>
          </w:tcPr>
          <w:p w:rsidR="00681F0B" w:rsidRPr="00725817" w:rsidRDefault="00D36724" w:rsidP="00681F0B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</w:t>
            </w: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ия городского округа Реутов Московской области по средствам печатной продукции</w:t>
            </w:r>
          </w:p>
        </w:tc>
      </w:tr>
      <w:tr w:rsidR="00681F0B" w:rsidRPr="00991F41" w:rsidTr="00664375">
        <w:trPr>
          <w:trHeight w:val="1615"/>
          <w:jc w:val="center"/>
        </w:trPr>
        <w:tc>
          <w:tcPr>
            <w:tcW w:w="189" w:type="pct"/>
            <w:vMerge/>
          </w:tcPr>
          <w:p w:rsidR="00681F0B" w:rsidRPr="008E03FB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681F0B" w:rsidRPr="008E03FB" w:rsidRDefault="00681F0B" w:rsidP="00681F0B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681F0B" w:rsidRPr="008E03FB" w:rsidRDefault="00681F0B" w:rsidP="00681F0B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681F0B" w:rsidRPr="008E03FB" w:rsidRDefault="00681F0B" w:rsidP="00681F0B">
            <w:pPr>
              <w:spacing w:after="0" w:line="240" w:lineRule="auto"/>
              <w:ind w:left="-115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681F0B" w:rsidRPr="008E03FB" w:rsidRDefault="00681F0B" w:rsidP="00681F0B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12 069,7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jc w:val="center"/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1 482,4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3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6" w:type="pct"/>
          </w:tcPr>
          <w:p w:rsidR="00681F0B" w:rsidRPr="00725817" w:rsidRDefault="00681F0B" w:rsidP="0068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294" w:type="pct"/>
            <w:vMerge/>
          </w:tcPr>
          <w:p w:rsidR="00681F0B" w:rsidRPr="008E03FB" w:rsidRDefault="00681F0B" w:rsidP="00681F0B">
            <w:pPr>
              <w:spacing w:after="0" w:line="240" w:lineRule="auto"/>
              <w:ind w:right="-107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681F0B" w:rsidRPr="00991F41" w:rsidRDefault="00681F0B" w:rsidP="00681F0B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25817" w:rsidRPr="00725817" w:rsidTr="00664375">
        <w:trPr>
          <w:trHeight w:val="161"/>
          <w:jc w:val="center"/>
        </w:trPr>
        <w:tc>
          <w:tcPr>
            <w:tcW w:w="189" w:type="pct"/>
            <w:vMerge w:val="restar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2.1.</w:t>
            </w:r>
          </w:p>
        </w:tc>
        <w:tc>
          <w:tcPr>
            <w:tcW w:w="1161" w:type="pct"/>
            <w:gridSpan w:val="3"/>
            <w:vMerge w:val="restart"/>
          </w:tcPr>
          <w:p w:rsidR="00725817" w:rsidRPr="00725817" w:rsidRDefault="00725817" w:rsidP="00725817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городского округа Реутов Московской области по средствам печатной продукции.</w:t>
            </w:r>
          </w:p>
        </w:tc>
        <w:tc>
          <w:tcPr>
            <w:tcW w:w="354" w:type="pct"/>
          </w:tcPr>
          <w:p w:rsidR="00725817" w:rsidRPr="00725817" w:rsidRDefault="00725817" w:rsidP="00725817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725817" w:rsidRPr="00725817" w:rsidRDefault="00725817" w:rsidP="00725817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12 069,7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jc w:val="center"/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1 482,4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6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294" w:type="pct"/>
            <w:vMerge w:val="restart"/>
          </w:tcPr>
          <w:p w:rsidR="00725817" w:rsidRPr="00725817" w:rsidRDefault="00725817" w:rsidP="00725817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«Хозяйственно-эксплуатационное управление»</w:t>
            </w:r>
          </w:p>
        </w:tc>
        <w:tc>
          <w:tcPr>
            <w:tcW w:w="235" w:type="pct"/>
            <w:vMerge w:val="restart"/>
          </w:tcPr>
          <w:p w:rsidR="00725817" w:rsidRPr="00725817" w:rsidRDefault="00725817" w:rsidP="00725817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о деятельности органов местного самоуправления городского округа Реутов Московской области по средствам печатной продукции объёмом 187 810 </w:t>
            </w:r>
            <w:proofErr w:type="spellStart"/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</w:tr>
      <w:tr w:rsidR="00725817" w:rsidRPr="00725817" w:rsidTr="00664375">
        <w:trPr>
          <w:trHeight w:val="1615"/>
          <w:jc w:val="center"/>
        </w:trPr>
        <w:tc>
          <w:tcPr>
            <w:tcW w:w="189" w:type="pct"/>
            <w:vMerge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725817" w:rsidRPr="00725817" w:rsidRDefault="00725817" w:rsidP="00725817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725817" w:rsidRPr="00725817" w:rsidRDefault="00725817" w:rsidP="00725817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725817" w:rsidRPr="00725817" w:rsidRDefault="00725817" w:rsidP="00725817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12 069,7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jc w:val="center"/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1 482,4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3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356" w:type="pct"/>
          </w:tcPr>
          <w:p w:rsidR="00725817" w:rsidRPr="00725817" w:rsidRDefault="00725817" w:rsidP="00725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3 529,1</w:t>
            </w:r>
          </w:p>
        </w:tc>
        <w:tc>
          <w:tcPr>
            <w:tcW w:w="294" w:type="pct"/>
            <w:vMerge/>
          </w:tcPr>
          <w:p w:rsidR="00725817" w:rsidRPr="00725817" w:rsidRDefault="00725817" w:rsidP="00725817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725817" w:rsidRPr="00725817" w:rsidRDefault="00725817" w:rsidP="00725817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352"/>
          <w:jc w:val="center"/>
        </w:trPr>
        <w:tc>
          <w:tcPr>
            <w:tcW w:w="189" w:type="pct"/>
            <w:vMerge w:val="restart"/>
          </w:tcPr>
          <w:p w:rsidR="00DF252C" w:rsidRPr="00991F41" w:rsidRDefault="0010601A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61" w:type="pct"/>
            <w:gridSpan w:val="3"/>
            <w:vMerge w:val="restart"/>
          </w:tcPr>
          <w:p w:rsidR="00DF252C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106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664375">
        <w:trPr>
          <w:trHeight w:val="1607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B56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B56135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656,42</w:t>
            </w:r>
          </w:p>
        </w:tc>
        <w:tc>
          <w:tcPr>
            <w:tcW w:w="353" w:type="pct"/>
          </w:tcPr>
          <w:p w:rsidR="00DF252C" w:rsidRDefault="005156CF" w:rsidP="004E7DF3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4E7D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E7D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3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6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19CA" w:rsidRPr="00991F41" w:rsidTr="00664375">
        <w:trPr>
          <w:trHeight w:val="255"/>
          <w:jc w:val="center"/>
        </w:trPr>
        <w:tc>
          <w:tcPr>
            <w:tcW w:w="189" w:type="pct"/>
            <w:vMerge w:val="restart"/>
          </w:tcPr>
          <w:p w:rsidR="00F319CA" w:rsidRPr="00991F41" w:rsidRDefault="00F319CA" w:rsidP="00F31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767" w:type="pct"/>
            <w:gridSpan w:val="2"/>
            <w:vMerge w:val="restart"/>
          </w:tcPr>
          <w:p w:rsidR="00F319CA" w:rsidRPr="00991F41" w:rsidRDefault="00F319CA" w:rsidP="00F319C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3" w:type="pct"/>
            <w:vMerge w:val="restart"/>
          </w:tcPr>
          <w:p w:rsidR="00F319CA" w:rsidRPr="00991F41" w:rsidRDefault="00F319CA" w:rsidP="00F319CA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319CA" w:rsidRPr="00991F41" w:rsidRDefault="00F319CA" w:rsidP="00F319CA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F319CA" w:rsidRPr="00991F41" w:rsidRDefault="00F319CA" w:rsidP="00F319CA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319CA" w:rsidRPr="00991F41" w:rsidRDefault="00F319CA" w:rsidP="00F319C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D13D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  <w:p w:rsidR="00F319CA" w:rsidRPr="00991F41" w:rsidRDefault="00F319CA" w:rsidP="00F319CA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F319CA" w:rsidRPr="00991F41" w:rsidRDefault="00BD13DD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420, 2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 w:val="restart"/>
            <w:vAlign w:val="center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F319CA" w:rsidRPr="00991F41" w:rsidRDefault="00F319CA" w:rsidP="00F319C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размещение социальной рекламы на баннерах конструкциях наружной рекламы</w:t>
            </w:r>
          </w:p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</w:tr>
      <w:tr w:rsidR="00F319CA" w:rsidRPr="00991F41" w:rsidTr="00664375">
        <w:trPr>
          <w:trHeight w:val="4546"/>
          <w:jc w:val="center"/>
        </w:trPr>
        <w:tc>
          <w:tcPr>
            <w:tcW w:w="189" w:type="pct"/>
            <w:vMerge/>
          </w:tcPr>
          <w:p w:rsidR="00F319CA" w:rsidRPr="00991F41" w:rsidRDefault="00F319CA" w:rsidP="00F31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</w:tcPr>
          <w:p w:rsidR="00F319CA" w:rsidRPr="00991F41" w:rsidRDefault="00F319CA" w:rsidP="00F319C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</w:tcPr>
          <w:p w:rsidR="00F319CA" w:rsidRPr="00991F41" w:rsidRDefault="00F319CA" w:rsidP="00F319C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D13D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  <w:p w:rsidR="00F319CA" w:rsidRPr="00991F41" w:rsidRDefault="00F319CA" w:rsidP="00F319CA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F319CA" w:rsidRPr="00991F41" w:rsidRDefault="00BD13DD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420, 2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F319CA" w:rsidRPr="00991F41" w:rsidRDefault="00F319CA" w:rsidP="00F319CA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/>
            <w:vAlign w:val="center"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F319CA" w:rsidRPr="00991F41" w:rsidRDefault="00F319CA" w:rsidP="00F319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13DD" w:rsidRPr="00991F41" w:rsidTr="00664375">
        <w:trPr>
          <w:trHeight w:val="1665"/>
          <w:jc w:val="center"/>
        </w:trPr>
        <w:tc>
          <w:tcPr>
            <w:tcW w:w="189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767" w:type="pct"/>
            <w:gridSpan w:val="2"/>
            <w:vMerge w:val="restar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посредством размещения социальной рекламы на наружных рекламных конструкциях</w:t>
            </w:r>
          </w:p>
        </w:tc>
        <w:tc>
          <w:tcPr>
            <w:tcW w:w="39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аукциона</w:t>
            </w: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199, 6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размещение соци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альной рекламы на баннерах конструкциях наружной рекламы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38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</w:tr>
      <w:tr w:rsidR="00BD13DD" w:rsidRPr="00991F41" w:rsidTr="00664375">
        <w:trPr>
          <w:trHeight w:val="1665"/>
          <w:jc w:val="center"/>
        </w:trPr>
        <w:tc>
          <w:tcPr>
            <w:tcW w:w="189" w:type="pct"/>
            <w:vMerge/>
          </w:tcPr>
          <w:p w:rsidR="00BD13DD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199, 6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4375" w:rsidRPr="00991F41" w:rsidTr="00664375">
        <w:trPr>
          <w:trHeight w:val="3586"/>
          <w:jc w:val="center"/>
        </w:trPr>
        <w:tc>
          <w:tcPr>
            <w:tcW w:w="189" w:type="pct"/>
            <w:vMerge w:val="restart"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767" w:type="pct"/>
            <w:gridSpan w:val="2"/>
            <w:vMerge w:val="restart"/>
          </w:tcPr>
          <w:p w:rsidR="00664375" w:rsidRDefault="00664375" w:rsidP="00664375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4:</w:t>
            </w:r>
          </w:p>
          <w:p w:rsidR="00664375" w:rsidRPr="00991F41" w:rsidRDefault="00664375" w:rsidP="00664375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664375" w:rsidRPr="00991F41" w:rsidRDefault="00664375" w:rsidP="00664375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 w:val="restart"/>
          </w:tcPr>
          <w:p w:rsidR="00664375" w:rsidRPr="00991F41" w:rsidRDefault="00664375" w:rsidP="00664375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664375" w:rsidRPr="00991F41" w:rsidRDefault="00664375" w:rsidP="00664375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665,7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664375" w:rsidRPr="00991F41" w:rsidRDefault="00664375" w:rsidP="000F39B0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408,</w:t>
            </w:r>
            <w:r w:rsidR="000F39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 w:val="restart"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 w:val="restart"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4375" w:rsidRPr="00991F41" w:rsidTr="00664375">
        <w:trPr>
          <w:trHeight w:val="2430"/>
          <w:jc w:val="center"/>
        </w:trPr>
        <w:tc>
          <w:tcPr>
            <w:tcW w:w="189" w:type="pct"/>
            <w:vMerge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</w:tcPr>
          <w:p w:rsidR="00664375" w:rsidRPr="00991F41" w:rsidRDefault="00664375" w:rsidP="00664375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</w:tcPr>
          <w:p w:rsidR="00664375" w:rsidRPr="00991F41" w:rsidRDefault="00664375" w:rsidP="00664375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665,7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664375" w:rsidRPr="00991F41" w:rsidRDefault="00664375" w:rsidP="000F39B0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408,</w:t>
            </w:r>
            <w:r w:rsidR="000F39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664375" w:rsidRPr="00991F41" w:rsidRDefault="00664375" w:rsidP="00664375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664375" w:rsidRPr="00991F41" w:rsidRDefault="00664375" w:rsidP="0066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13DD" w:rsidRPr="00991F41" w:rsidTr="00664375">
        <w:trPr>
          <w:trHeight w:val="2430"/>
          <w:jc w:val="center"/>
        </w:trPr>
        <w:tc>
          <w:tcPr>
            <w:tcW w:w="189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4.1.</w:t>
            </w:r>
          </w:p>
        </w:tc>
        <w:tc>
          <w:tcPr>
            <w:tcW w:w="767" w:type="pct"/>
            <w:gridSpan w:val="2"/>
            <w:vMerge w:val="restart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393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BD13DD" w:rsidRPr="00991F41" w:rsidRDefault="003026A6" w:rsidP="003026A6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665,7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BD13DD" w:rsidRPr="00991F41" w:rsidRDefault="002A58E2" w:rsidP="000F39B0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026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  <w:r w:rsidR="003026A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39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Праздничное оформление Города к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мероприятиям  в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числеИзготовление</w:t>
            </w:r>
            <w:proofErr w:type="spell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размещение социальной рекламы на баннерах конструкциях наружной рекламы</w:t>
            </w:r>
          </w:p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</w:tr>
      <w:tr w:rsidR="00BD13DD" w:rsidRPr="00991F41" w:rsidTr="00664375">
        <w:trPr>
          <w:trHeight w:val="2430"/>
          <w:jc w:val="center"/>
        </w:trPr>
        <w:tc>
          <w:tcPr>
            <w:tcW w:w="189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BD13DD" w:rsidRPr="00991F41" w:rsidRDefault="003026A6" w:rsidP="003026A6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665,7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BD13DD" w:rsidRPr="00991F41" w:rsidRDefault="003026A6" w:rsidP="000F39B0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408,</w:t>
            </w:r>
            <w:r w:rsidR="000F39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13DD" w:rsidRPr="00991F41" w:rsidTr="00664375">
        <w:trPr>
          <w:trHeight w:val="285"/>
          <w:jc w:val="center"/>
        </w:trPr>
        <w:tc>
          <w:tcPr>
            <w:tcW w:w="189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67" w:type="pct"/>
            <w:gridSpan w:val="2"/>
            <w:vMerge w:val="restart"/>
            <w:vAlign w:val="center"/>
          </w:tcPr>
          <w:p w:rsidR="00BD13DD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 5:</w:t>
            </w:r>
          </w:p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393" w:type="pct"/>
            <w:vMerge w:val="restart"/>
            <w:vAlign w:val="center"/>
          </w:tcPr>
          <w:p w:rsidR="00BD13DD" w:rsidRPr="00991F41" w:rsidRDefault="00BD13DD" w:rsidP="00BD13DD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с единственным поставщиком</w:t>
            </w: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52 рекламные конструкции демонтированы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силами Администрации </w:t>
            </w:r>
          </w:p>
        </w:tc>
        <w:tc>
          <w:tcPr>
            <w:tcW w:w="353" w:type="pct"/>
          </w:tcPr>
          <w:p w:rsidR="00BD13DD" w:rsidRPr="00991F41" w:rsidRDefault="00BD13DD" w:rsidP="00CD31FE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r w:rsidR="00CD31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00,00 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BD13DD" w:rsidRPr="00991F41" w:rsidRDefault="00CD31FE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D13DD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294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13DD" w:rsidRPr="00991F41" w:rsidTr="00664375">
        <w:trPr>
          <w:trHeight w:val="1230"/>
          <w:jc w:val="center"/>
        </w:trPr>
        <w:tc>
          <w:tcPr>
            <w:tcW w:w="189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  <w:vAlign w:val="center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vAlign w:val="center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BD13DD" w:rsidRPr="00991F41" w:rsidRDefault="00BD13DD" w:rsidP="00CD31FE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CD31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BD13DD" w:rsidRPr="00991F41" w:rsidRDefault="00CD31FE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D13DD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13DD" w:rsidRPr="00991F41" w:rsidTr="00664375">
        <w:trPr>
          <w:trHeight w:val="1965"/>
          <w:jc w:val="center"/>
        </w:trPr>
        <w:tc>
          <w:tcPr>
            <w:tcW w:w="189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767" w:type="pct"/>
            <w:gridSpan w:val="2"/>
            <w:vMerge w:val="restart"/>
            <w:vAlign w:val="center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393" w:type="pct"/>
            <w:vMerge w:val="restart"/>
            <w:vAlign w:val="center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BD13DD" w:rsidRPr="00991F41" w:rsidRDefault="00BD13DD" w:rsidP="008F40E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8F40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</w:tcPr>
          <w:p w:rsidR="00BD13DD" w:rsidRPr="00991F41" w:rsidRDefault="00CD31FE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D13DD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35" w:type="pct"/>
            <w:vMerge w:val="restar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</w:t>
            </w:r>
          </w:p>
        </w:tc>
      </w:tr>
      <w:tr w:rsidR="00BD13DD" w:rsidRPr="00991F41" w:rsidTr="00664375">
        <w:trPr>
          <w:trHeight w:val="2370"/>
          <w:jc w:val="center"/>
        </w:trPr>
        <w:tc>
          <w:tcPr>
            <w:tcW w:w="189" w:type="pct"/>
            <w:vMerge/>
          </w:tcPr>
          <w:p w:rsidR="00BD13DD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pct"/>
            <w:gridSpan w:val="2"/>
            <w:vMerge/>
            <w:vAlign w:val="center"/>
          </w:tcPr>
          <w:p w:rsidR="00BD13DD" w:rsidRPr="00B33B9B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vAlign w:val="center"/>
          </w:tcPr>
          <w:p w:rsidR="00BD13DD" w:rsidRPr="00991F41" w:rsidRDefault="00BD13DD" w:rsidP="00BD13DD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BD13DD" w:rsidRPr="00991F41" w:rsidRDefault="00BD13DD" w:rsidP="008F40E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8F40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BD13DD" w:rsidRPr="00991F41" w:rsidRDefault="00CD31FE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D13DD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vMerge/>
          </w:tcPr>
          <w:p w:rsidR="00BD13DD" w:rsidRPr="00991F41" w:rsidRDefault="00BD13DD" w:rsidP="00BD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1F41">
        <w:rPr>
          <w:rFonts w:ascii="Times New Roman" w:hAnsi="Times New Roman" w:cs="Times New Roman"/>
          <w:sz w:val="18"/>
          <w:szCs w:val="18"/>
        </w:rPr>
        <w:br w:type="page"/>
      </w:r>
      <w:r w:rsidRPr="00A235EE">
        <w:rPr>
          <w:rFonts w:ascii="Times New Roman" w:hAnsi="Times New Roman" w:cs="Times New Roman"/>
          <w:sz w:val="28"/>
          <w:szCs w:val="28"/>
        </w:rPr>
        <w:lastRenderedPageBreak/>
        <w:t>Обоснование финансовых ресурсов,</w:t>
      </w:r>
    </w:p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</w:rPr>
        <w:t>необходимых для реализации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«Информирование населения о деятельности органов местного самоуправления городского округа Реутов Московской области на 2015-2019 годы»</w:t>
      </w:r>
    </w:p>
    <w:p w:rsidR="00DF252C" w:rsidRPr="00D40840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180"/>
        <w:gridCol w:w="1842"/>
        <w:gridCol w:w="6794"/>
        <w:gridCol w:w="1843"/>
      </w:tblGrid>
      <w:tr w:rsidR="00DF252C" w:rsidRPr="00991F41" w:rsidTr="00397814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180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мероприятия по реализации программы</w:t>
            </w:r>
          </w:p>
        </w:tc>
        <w:tc>
          <w:tcPr>
            <w:tcW w:w="1842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94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Расчет необходимых финансовых ресурсов на реализацию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</w:t>
            </w:r>
          </w:p>
        </w:tc>
        <w:tc>
          <w:tcPr>
            <w:tcW w:w="1843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DF252C" w:rsidRPr="00991F41" w:rsidTr="00397814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80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</w:t>
            </w: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 w:rsidTr="00397814">
        <w:trPr>
          <w:trHeight w:val="636"/>
        </w:trPr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180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Реутов.</w:t>
            </w: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 w:rsidTr="00397814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80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взаимодействия органов местного самоуправления и печатными СМИ в области подписки, доставки и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распространения  тиражей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печатных изданий.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Сфи1 + Сфи2 + Сфи3 +Сфи4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Подписка на издания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газеты ГАУ МО «Издательский дом «Подмосковье»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Сфи1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Sкомп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Default="00985D02" w:rsidP="00985D02">
            <w:pPr>
              <w:tabs>
                <w:tab w:val="left" w:pos="5400"/>
                <w:tab w:val="right" w:pos="9355"/>
              </w:tabs>
              <w:rPr>
                <w:rFonts w:ascii="Times New Roman" w:hAnsi="Times New Roman"/>
                <w:sz w:val="18"/>
                <w:szCs w:val="18"/>
              </w:rPr>
            </w:pPr>
            <w:r w:rsidRPr="00985D02">
              <w:rPr>
                <w:rFonts w:ascii="Times New Roman" w:hAnsi="Times New Roman"/>
                <w:sz w:val="18"/>
                <w:szCs w:val="18"/>
              </w:rPr>
              <w:t>Ежедневные новости. Подмосковье (индекс 29 920)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-400 шт.</w:t>
            </w:r>
          </w:p>
          <w:p w:rsidR="00985D02" w:rsidRPr="00985D02" w:rsidRDefault="00985D02" w:rsidP="00985D02">
            <w:pPr>
              <w:tabs>
                <w:tab w:val="left" w:pos="5400"/>
                <w:tab w:val="right" w:pos="9355"/>
              </w:tabs>
              <w:rPr>
                <w:rFonts w:ascii="Times New Roman" w:hAnsi="Times New Roman"/>
                <w:sz w:val="18"/>
                <w:szCs w:val="18"/>
              </w:rPr>
            </w:pPr>
            <w:r w:rsidRPr="00985D02">
              <w:rPr>
                <w:rFonts w:ascii="Times New Roman" w:hAnsi="Times New Roman"/>
                <w:sz w:val="18"/>
                <w:szCs w:val="18"/>
              </w:rPr>
              <w:t>Наше Подмосковье Север Юг Запад Восток (индекс 50104)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– </w:t>
            </w:r>
            <w:r w:rsidR="00070AB2">
              <w:rPr>
                <w:rFonts w:ascii="Times New Roman" w:hAnsi="Times New Roman" w:cs="Times New Roman"/>
                <w:sz w:val="18"/>
                <w:szCs w:val="18"/>
              </w:rPr>
              <w:t>681 829,2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Подписка на журнал «Подмосковье»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Сфи2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30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– 1 516, 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 руб.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Цена сформирована на основании подписных цен Издательства «Подмосковье» 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 второе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Всего – </w:t>
            </w:r>
            <w:r w:rsidR="00985D02">
              <w:rPr>
                <w:rFonts w:ascii="Times New Roman" w:hAnsi="Times New Roman" w:cs="Times New Roman"/>
                <w:sz w:val="18"/>
                <w:szCs w:val="18"/>
              </w:rPr>
              <w:t>81 200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85D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Подписка на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Общественно-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политическую  еженедельную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газету «РЕУТ»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Сфи3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150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Sэкз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520 руб.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средней подписной цены на газету «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Реут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 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 второе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– 78 000,0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Всего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9616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616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292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9616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2015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747  803,0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2016 – </w:t>
            </w:r>
            <w:r w:rsidR="000F39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 w:rsidTr="00397814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.2.</w:t>
            </w:r>
          </w:p>
        </w:tc>
        <w:tc>
          <w:tcPr>
            <w:tcW w:w="4180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Размещение материалов о деятельности органов местного самоуправления нормативно-правовых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актов  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Sпол</w:t>
            </w:r>
            <w:proofErr w:type="spellEnd"/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 полос – количество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полос в год (10 полос*50недель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4355,0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стоимость создания одной полосы формата А3.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  <w:p w:rsidR="00DF252C" w:rsidRPr="00991F41" w:rsidRDefault="008E0856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10 937 977</w:t>
            </w:r>
            <w:r w:rsidR="00DF252C"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2015-1 935 000,00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="00AB0E3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1 96</w:t>
            </w:r>
            <w:r w:rsidR="000F39B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AB0E3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0F39B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 </w:t>
            </w:r>
            <w:r w:rsidR="00AB0E3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F39B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2019-2 680 000,00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252C" w:rsidRPr="00991F41" w:rsidTr="00397814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.3.</w:t>
            </w:r>
          </w:p>
        </w:tc>
        <w:tc>
          <w:tcPr>
            <w:tcW w:w="4180" w:type="dxa"/>
          </w:tcPr>
          <w:p w:rsidR="00DF252C" w:rsidRPr="00991F41" w:rsidRDefault="00CB1137" w:rsidP="006F695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специального выпуска печатн</w:t>
            </w:r>
            <w:r w:rsidR="006F6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ых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СМИ, выходящ</w:t>
            </w:r>
            <w:r w:rsidR="006F6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их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территории городского округа Реутов, посвященного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памятным датам</w:t>
            </w: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Sпол</w:t>
            </w:r>
            <w:proofErr w:type="spellEnd"/>
          </w:p>
          <w:p w:rsidR="00DF252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 w:rsidR="00CB1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276C1" w:rsidRDefault="009276C1" w:rsidP="009276C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276C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Выпуск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9276C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посвященный празднованию</w:t>
            </w:r>
            <w:r w:rsidRPr="009276C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Великой Победы.</w:t>
            </w:r>
          </w:p>
          <w:p w:rsidR="009276C1" w:rsidRPr="009276C1" w:rsidRDefault="009276C1" w:rsidP="009276C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76C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Выпуск, посвященный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празднованию Дня города Реутов.</w:t>
            </w:r>
          </w:p>
          <w:p w:rsidR="00DF252C" w:rsidRPr="00991F41" w:rsidRDefault="009276C1" w:rsidP="009276C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информации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информирование населения городского округа Реутов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организации, подготовке и проведению выборов и референдумов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="00DF252C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843" w:type="dxa"/>
          </w:tcPr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– 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724 320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9276C1" w:rsidRPr="00991F41" w:rsidRDefault="00DF252C" w:rsidP="009276C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276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  <w:r w:rsidR="009276C1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 w:rsidTr="00397814">
        <w:tc>
          <w:tcPr>
            <w:tcW w:w="785" w:type="dxa"/>
          </w:tcPr>
          <w:p w:rsidR="00DF252C" w:rsidRPr="00991F41" w:rsidRDefault="00DF252C" w:rsidP="00CB11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CB1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0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деятельности органов местного самоуправления на территории городского округа Реутов Московской области в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электронных  средствах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массовой информации на территории городского округа Реутов.</w:t>
            </w:r>
          </w:p>
        </w:tc>
        <w:tc>
          <w:tcPr>
            <w:tcW w:w="1842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416EB1">
        <w:trPr>
          <w:trHeight w:val="1552"/>
        </w:trPr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городского округа Реутов Московской области по средствам печатной продукции</w:t>
            </w:r>
          </w:p>
        </w:tc>
        <w:tc>
          <w:tcPr>
            <w:tcW w:w="1842" w:type="dxa"/>
          </w:tcPr>
          <w:p w:rsidR="00397814" w:rsidRDefault="00397814" w:rsidP="00397814">
            <w:r w:rsidRPr="0034396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416EB1" w:rsidRPr="00416EB1" w:rsidRDefault="00416EB1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16EB1" w:rsidRPr="00995BAA" w:rsidRDefault="00416EB1" w:rsidP="00416EB1">
            <w:pPr>
              <w:jc w:val="both"/>
              <w:rPr>
                <w:b/>
                <w:bCs/>
              </w:rPr>
            </w:pP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городского округа Реутов Московской области по средствам печатной продукции</w:t>
            </w:r>
          </w:p>
        </w:tc>
        <w:tc>
          <w:tcPr>
            <w:tcW w:w="1842" w:type="dxa"/>
          </w:tcPr>
          <w:p w:rsidR="00397814" w:rsidRDefault="00397814" w:rsidP="00397814">
            <w:r w:rsidRPr="0034396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725817" w:rsidRDefault="00416EB1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6EB1">
              <w:rPr>
                <w:rFonts w:ascii="Times New Roman" w:hAnsi="Times New Roman" w:cs="Times New Roman"/>
                <w:bCs/>
                <w:sz w:val="18"/>
                <w:szCs w:val="18"/>
              </w:rPr>
              <w:t>1.Открытки, конверты, приглашения</w:t>
            </w:r>
            <w:r w:rsidR="00725817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  <w:p w:rsidR="00725817" w:rsidRPr="00725817" w:rsidRDefault="00725817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 xml:space="preserve">Офсетная печать </w:t>
            </w:r>
            <w:r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>открыток, конвертов, вкладышей – 76 000 шт.</w:t>
            </w:r>
          </w:p>
          <w:p w:rsidR="00725817" w:rsidRPr="00725817" w:rsidRDefault="00725817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 xml:space="preserve">Офсетная печать </w:t>
            </w:r>
            <w:r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именных открыток, конвертов, вкладышей (по согласованию с </w:t>
            </w:r>
            <w:proofErr w:type="gramStart"/>
            <w:r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>заказчиком)-</w:t>
            </w:r>
            <w:proofErr w:type="gramEnd"/>
            <w:r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76 000 шт.</w:t>
            </w:r>
          </w:p>
          <w:p w:rsidR="00725817" w:rsidRDefault="00725817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>Цифровая печать открыток, конвертов, приглашений-</w:t>
            </w:r>
            <w:r w:rsidRPr="00725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9310 шт.</w:t>
            </w:r>
            <w:r w:rsidR="00416EB1" w:rsidRPr="007258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</w:t>
            </w:r>
          </w:p>
          <w:p w:rsidR="00416EB1" w:rsidRDefault="00725817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Всего:  </w:t>
            </w:r>
            <w:r w:rsidR="00416EB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161 310 шт.   </w:t>
            </w:r>
            <w:r w:rsidR="00416EB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           </w:t>
            </w:r>
          </w:p>
          <w:p w:rsidR="00416EB1" w:rsidRPr="00D36724" w:rsidRDefault="00416EB1" w:rsidP="00416EB1">
            <w:pPr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2.</w:t>
            </w:r>
            <w:r w:rsidRPr="00995BAA">
              <w:rPr>
                <w:b/>
              </w:rPr>
              <w:t xml:space="preserve"> </w:t>
            </w:r>
            <w:r w:rsidRPr="00416EB1">
              <w:rPr>
                <w:rFonts w:ascii="Times New Roman" w:hAnsi="Times New Roman" w:cs="Times New Roman"/>
                <w:sz w:val="18"/>
                <w:szCs w:val="18"/>
              </w:rPr>
              <w:t>Настенные перекидные, настенные квартальные и настольные перекидные календари с символикой города</w:t>
            </w:r>
            <w:r w:rsidR="00D36724">
              <w:rPr>
                <w:b/>
              </w:rPr>
              <w:t xml:space="preserve"> </w:t>
            </w:r>
            <w:r w:rsidR="00D36724" w:rsidRPr="00D36724">
              <w:t xml:space="preserve">– </w:t>
            </w:r>
            <w:r w:rsidR="00D36724" w:rsidRPr="00D36724">
              <w:rPr>
                <w:sz w:val="18"/>
                <w:szCs w:val="18"/>
              </w:rPr>
              <w:t>9620 шт.</w:t>
            </w:r>
          </w:p>
          <w:p w:rsidR="00416EB1" w:rsidRPr="00416EB1" w:rsidRDefault="00416EB1" w:rsidP="00416E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EB1">
              <w:rPr>
                <w:rFonts w:ascii="Times New Roman" w:hAnsi="Times New Roman" w:cs="Times New Roman"/>
                <w:sz w:val="18"/>
                <w:szCs w:val="18"/>
              </w:rPr>
              <w:t>3. Пла</w:t>
            </w:r>
            <w:r w:rsidR="00D36724">
              <w:rPr>
                <w:rFonts w:ascii="Times New Roman" w:hAnsi="Times New Roman" w:cs="Times New Roman"/>
                <w:sz w:val="18"/>
                <w:szCs w:val="18"/>
              </w:rPr>
              <w:t>каты к праздничным мероприятиям – 7880 шт.</w:t>
            </w:r>
          </w:p>
          <w:p w:rsidR="00416EB1" w:rsidRDefault="00416EB1" w:rsidP="00416E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EB1">
              <w:rPr>
                <w:rFonts w:ascii="Times New Roman" w:hAnsi="Times New Roman" w:cs="Times New Roman"/>
                <w:sz w:val="18"/>
                <w:szCs w:val="18"/>
              </w:rPr>
              <w:t>4. Блокноты с символикой города</w:t>
            </w:r>
            <w:r w:rsidR="00D36724">
              <w:rPr>
                <w:rFonts w:ascii="Times New Roman" w:hAnsi="Times New Roman" w:cs="Times New Roman"/>
                <w:sz w:val="18"/>
                <w:szCs w:val="18"/>
              </w:rPr>
              <w:t xml:space="preserve"> – 9000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16EB1" w:rsidRPr="00416EB1" w:rsidRDefault="00416EB1" w:rsidP="00416E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2016 год: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1 482 354,00 </w:t>
            </w:r>
          </w:p>
          <w:p w:rsidR="00416EB1" w:rsidRPr="00416EB1" w:rsidRDefault="00416EB1" w:rsidP="00416EB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F72272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Всего –12 069 594,00</w:t>
            </w:r>
          </w:p>
          <w:p w:rsidR="00397814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="00F7227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1 482 354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="00E55C1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3 529 080,00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="00E55C1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3 529 080,00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="00E55C1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3 529 080,00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397814" w:rsidRPr="00991F41" w:rsidRDefault="00397814" w:rsidP="0039781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1.Сб=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штук;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кампаний 21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2015 год: 467,45</w:t>
            </w:r>
          </w:p>
          <w:p w:rsidR="00397814" w:rsidRPr="00991F41" w:rsidRDefault="00397814" w:rsidP="00F319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2016 год: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420 </w:t>
            </w:r>
            <w:r w:rsidR="00F319CA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319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2 535 000,00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2015-467 450,00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420 </w:t>
            </w:r>
            <w:r w:rsidR="00F319CA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319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397814">
        <w:trPr>
          <w:trHeight w:val="3657"/>
        </w:trPr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1.Сб=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-«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Баннеры направленные для привлечения внимания жителей г. Реутов к проводимым социально значимым  мероприятиям и открытию социально значимых объектов» - баннер 3м х 6м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38  шт. 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199 593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015 563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188 970,00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199 593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2017-209 000,00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725817" w:rsidTr="00397814">
        <w:tc>
          <w:tcPr>
            <w:tcW w:w="785" w:type="dxa"/>
          </w:tcPr>
          <w:p w:rsidR="00397814" w:rsidRPr="00725817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4180" w:type="dxa"/>
          </w:tcPr>
          <w:p w:rsidR="00397814" w:rsidRPr="00725817" w:rsidRDefault="00397814" w:rsidP="00397814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397814" w:rsidRPr="00725817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397814" w:rsidRPr="00725817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725817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–        </w:t>
            </w:r>
          </w:p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  <w:r w:rsidR="008E085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665 718</w:t>
            </w: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E085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2015-700 860,00</w:t>
            </w:r>
          </w:p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2016 -</w:t>
            </w: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E0856">
              <w:rPr>
                <w:rFonts w:ascii="Times New Roman" w:hAnsi="Times New Roman" w:cs="Times New Roman"/>
                <w:sz w:val="18"/>
                <w:szCs w:val="18"/>
              </w:rPr>
              <w:t> 408 158</w:t>
            </w: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E085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2017-2 518 900,00</w:t>
            </w:r>
          </w:p>
          <w:p w:rsidR="00397814" w:rsidRPr="00725817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2018 -</w:t>
            </w: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2 518 900,00</w:t>
            </w:r>
          </w:p>
          <w:p w:rsidR="00397814" w:rsidRPr="00725817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58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2019 -</w:t>
            </w:r>
            <w:r w:rsidRPr="00725817">
              <w:rPr>
                <w:rFonts w:ascii="Times New Roman" w:hAnsi="Times New Roman" w:cs="Times New Roman"/>
                <w:sz w:val="18"/>
                <w:szCs w:val="18"/>
              </w:rPr>
              <w:t>2 518 900,00</w:t>
            </w: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4.1.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Спто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Сб+Сф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 С 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п.с.о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количество мероприятий, к которым обеспечивается праздничное оформление территории муниципального образования: (10 мероприятий: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Новый год», «День защитника отечества»,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«Международный женский день 8 марта»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Победы»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«День семьи, любви и верности»,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«Единый день голосования»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начала контрнаступления советских войск против немецко-фашистских войск в битве под Москвой»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города»,</w:t>
            </w:r>
            <w:r w:rsidRPr="00991F41">
              <w:rPr>
                <w:sz w:val="18"/>
                <w:szCs w:val="18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Конституции Российской Федерации», «День России»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1.Информационные материалы на рекламных конструкциях формата 3х6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шт. (к 10 мероприятиям)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-количество баннеров-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546 </w:t>
            </w:r>
            <w:r w:rsidR="008E08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8E08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Флаги -375 шт. (к 3 мероприятиям «День Победы»,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города», 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= N*S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флага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 – стоимость 1 флага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688 рублей.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-количество флагов- 375 шт.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="008E0856">
              <w:rPr>
                <w:rFonts w:ascii="Times New Roman" w:hAnsi="Times New Roman" w:cs="Times New Roman"/>
                <w:sz w:val="18"/>
                <w:szCs w:val="18"/>
              </w:rPr>
              <w:t>173 0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00,00 рублей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Праздничное световое оформление (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1 688 900,00 рублей</w:t>
            </w:r>
          </w:p>
          <w:p w:rsidR="00397814" w:rsidRPr="00991F41" w:rsidRDefault="00397814" w:rsidP="008E085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E0856">
              <w:rPr>
                <w:rFonts w:ascii="Times New Roman" w:hAnsi="Times New Roman" w:cs="Times New Roman"/>
                <w:sz w:val="18"/>
                <w:szCs w:val="18"/>
              </w:rPr>
              <w:t> 408 158,54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843" w:type="dxa"/>
          </w:tcPr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97814" w:rsidRPr="00991F41" w:rsidTr="00397814">
        <w:tc>
          <w:tcPr>
            <w:tcW w:w="785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4180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1842" w:type="dxa"/>
          </w:tcPr>
          <w:p w:rsidR="00397814" w:rsidRPr="00991F41" w:rsidRDefault="00397814" w:rsidP="0039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6794" w:type="dxa"/>
          </w:tcPr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количество демонтируемых конструкций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 – стоимость 1 демонтажа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20*20=400 000 рублей (2016-2019 годы)</w:t>
            </w:r>
          </w:p>
          <w:p w:rsidR="00397814" w:rsidRPr="00991F41" w:rsidRDefault="00397814" w:rsidP="003978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–1</w:t>
            </w:r>
            <w:r w:rsidR="002A58E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="008E085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2018 -400 000,00</w:t>
            </w:r>
          </w:p>
          <w:p w:rsidR="00397814" w:rsidRPr="00991F41" w:rsidRDefault="00397814" w:rsidP="00397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2019 -400 000,00</w:t>
            </w:r>
          </w:p>
        </w:tc>
      </w:tr>
    </w:tbl>
    <w:p w:rsidR="00DF252C" w:rsidRDefault="00DF252C" w:rsidP="00665F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97814" w:rsidRPr="00991F41" w:rsidRDefault="00397814" w:rsidP="00665F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397814" w:rsidRPr="00991F41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6CC" w:rsidRDefault="000276C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76CC" w:rsidRDefault="000276C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C1" w:rsidRPr="005E74A6" w:rsidRDefault="009276C1" w:rsidP="005E74A6">
    <w:pPr>
      <w:pStyle w:val="af9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DC65B9">
      <w:rPr>
        <w:rFonts w:ascii="Times New Roman" w:hAnsi="Times New Roman" w:cs="Times New Roman"/>
        <w:noProof/>
      </w:rPr>
      <w:t>19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6CC" w:rsidRDefault="000276C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76CC" w:rsidRDefault="000276C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2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8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3"/>
  </w:num>
  <w:num w:numId="19">
    <w:abstractNumId w:val="9"/>
  </w:num>
  <w:num w:numId="20">
    <w:abstractNumId w:val="11"/>
  </w:num>
  <w:num w:numId="21">
    <w:abstractNumId w:val="25"/>
  </w:num>
  <w:num w:numId="22">
    <w:abstractNumId w:val="19"/>
  </w:num>
  <w:num w:numId="23">
    <w:abstractNumId w:val="2"/>
  </w:num>
  <w:num w:numId="24">
    <w:abstractNumId w:val="14"/>
  </w:num>
  <w:num w:numId="25">
    <w:abstractNumId w:val="20"/>
  </w:num>
  <w:num w:numId="26">
    <w:abstractNumId w:val="5"/>
  </w:num>
  <w:num w:numId="27">
    <w:abstractNumId w:val="4"/>
  </w:num>
  <w:num w:numId="28">
    <w:abstractNumId w:val="16"/>
  </w:num>
  <w:num w:numId="29">
    <w:abstractNumId w:val="30"/>
  </w:num>
  <w:num w:numId="30">
    <w:abstractNumId w:val="8"/>
  </w:num>
  <w:num w:numId="31">
    <w:abstractNumId w:val="17"/>
  </w:num>
  <w:num w:numId="32">
    <w:abstractNumId w:val="33"/>
  </w:num>
  <w:num w:numId="33">
    <w:abstractNumId w:val="3"/>
  </w:num>
  <w:num w:numId="34">
    <w:abstractNumId w:val="15"/>
  </w:num>
  <w:num w:numId="35">
    <w:abstractNumId w:val="21"/>
  </w:num>
  <w:num w:numId="36">
    <w:abstractNumId w:val="24"/>
  </w:num>
  <w:num w:numId="37">
    <w:abstractNumId w:val="10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116"/>
    <w:rsid w:val="0001118A"/>
    <w:rsid w:val="00011320"/>
    <w:rsid w:val="00012C5F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276CC"/>
    <w:rsid w:val="00030BE6"/>
    <w:rsid w:val="00032353"/>
    <w:rsid w:val="0003279E"/>
    <w:rsid w:val="0003343E"/>
    <w:rsid w:val="00034BE7"/>
    <w:rsid w:val="0003751C"/>
    <w:rsid w:val="00037B89"/>
    <w:rsid w:val="000414F1"/>
    <w:rsid w:val="00041F39"/>
    <w:rsid w:val="00042C6C"/>
    <w:rsid w:val="00043ADF"/>
    <w:rsid w:val="000442AA"/>
    <w:rsid w:val="0004525E"/>
    <w:rsid w:val="000474AF"/>
    <w:rsid w:val="00047BEE"/>
    <w:rsid w:val="00053047"/>
    <w:rsid w:val="0005506E"/>
    <w:rsid w:val="00056735"/>
    <w:rsid w:val="00056BA9"/>
    <w:rsid w:val="00064DBF"/>
    <w:rsid w:val="00064EB1"/>
    <w:rsid w:val="00065884"/>
    <w:rsid w:val="00067D5B"/>
    <w:rsid w:val="000708DE"/>
    <w:rsid w:val="00070AB2"/>
    <w:rsid w:val="00072B8F"/>
    <w:rsid w:val="00073090"/>
    <w:rsid w:val="00073794"/>
    <w:rsid w:val="00074E5E"/>
    <w:rsid w:val="00074F35"/>
    <w:rsid w:val="00076596"/>
    <w:rsid w:val="00076E37"/>
    <w:rsid w:val="00076E3F"/>
    <w:rsid w:val="00081D87"/>
    <w:rsid w:val="00082792"/>
    <w:rsid w:val="000832B4"/>
    <w:rsid w:val="000877DD"/>
    <w:rsid w:val="00090192"/>
    <w:rsid w:val="00092627"/>
    <w:rsid w:val="0009444F"/>
    <w:rsid w:val="00094AD5"/>
    <w:rsid w:val="00096966"/>
    <w:rsid w:val="000A0658"/>
    <w:rsid w:val="000A2362"/>
    <w:rsid w:val="000A331C"/>
    <w:rsid w:val="000A3FDD"/>
    <w:rsid w:val="000A4373"/>
    <w:rsid w:val="000A46E0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1367"/>
    <w:rsid w:val="000C2907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137"/>
    <w:rsid w:val="000E7234"/>
    <w:rsid w:val="000E7B4B"/>
    <w:rsid w:val="000E7B55"/>
    <w:rsid w:val="000F2593"/>
    <w:rsid w:val="000F2903"/>
    <w:rsid w:val="000F2DFB"/>
    <w:rsid w:val="000F3427"/>
    <w:rsid w:val="000F39B0"/>
    <w:rsid w:val="000F5B67"/>
    <w:rsid w:val="000F6085"/>
    <w:rsid w:val="000F62A9"/>
    <w:rsid w:val="000F7322"/>
    <w:rsid w:val="0010257F"/>
    <w:rsid w:val="00102635"/>
    <w:rsid w:val="00103216"/>
    <w:rsid w:val="00103458"/>
    <w:rsid w:val="00103D51"/>
    <w:rsid w:val="001048A2"/>
    <w:rsid w:val="00104941"/>
    <w:rsid w:val="001056BE"/>
    <w:rsid w:val="0010573D"/>
    <w:rsid w:val="0010601A"/>
    <w:rsid w:val="00106850"/>
    <w:rsid w:val="001122F8"/>
    <w:rsid w:val="00112B23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17EB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3142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000"/>
    <w:rsid w:val="001A43E2"/>
    <w:rsid w:val="001A5A8E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EF0"/>
    <w:rsid w:val="001C3236"/>
    <w:rsid w:val="001C525B"/>
    <w:rsid w:val="001C54AF"/>
    <w:rsid w:val="001C56DC"/>
    <w:rsid w:val="001C5D46"/>
    <w:rsid w:val="001C72F2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4B7"/>
    <w:rsid w:val="001E675D"/>
    <w:rsid w:val="001E689B"/>
    <w:rsid w:val="001E6E61"/>
    <w:rsid w:val="001E77EF"/>
    <w:rsid w:val="001E7880"/>
    <w:rsid w:val="001E7B10"/>
    <w:rsid w:val="001E7C4E"/>
    <w:rsid w:val="001F163E"/>
    <w:rsid w:val="001F236A"/>
    <w:rsid w:val="001F31FF"/>
    <w:rsid w:val="001F35DA"/>
    <w:rsid w:val="001F4263"/>
    <w:rsid w:val="001F61C9"/>
    <w:rsid w:val="001F6940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EC6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0FFD"/>
    <w:rsid w:val="002414FE"/>
    <w:rsid w:val="00241A1D"/>
    <w:rsid w:val="002432EE"/>
    <w:rsid w:val="002437D2"/>
    <w:rsid w:val="00244E28"/>
    <w:rsid w:val="002458D4"/>
    <w:rsid w:val="00250A6A"/>
    <w:rsid w:val="002518D4"/>
    <w:rsid w:val="002520FB"/>
    <w:rsid w:val="00253E6F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01A"/>
    <w:rsid w:val="00274FFD"/>
    <w:rsid w:val="002762BA"/>
    <w:rsid w:val="00277D33"/>
    <w:rsid w:val="00281B22"/>
    <w:rsid w:val="00281C20"/>
    <w:rsid w:val="00281CF4"/>
    <w:rsid w:val="0028383E"/>
    <w:rsid w:val="002841AC"/>
    <w:rsid w:val="002842FE"/>
    <w:rsid w:val="0028462B"/>
    <w:rsid w:val="002846EB"/>
    <w:rsid w:val="002847C0"/>
    <w:rsid w:val="0028553B"/>
    <w:rsid w:val="00286136"/>
    <w:rsid w:val="00290DFC"/>
    <w:rsid w:val="00294AE8"/>
    <w:rsid w:val="00294D1A"/>
    <w:rsid w:val="00295BF2"/>
    <w:rsid w:val="0029725F"/>
    <w:rsid w:val="002A0653"/>
    <w:rsid w:val="002A1683"/>
    <w:rsid w:val="002A3004"/>
    <w:rsid w:val="002A3099"/>
    <w:rsid w:val="002A321A"/>
    <w:rsid w:val="002A3FCF"/>
    <w:rsid w:val="002A406E"/>
    <w:rsid w:val="002A45CB"/>
    <w:rsid w:val="002A54F7"/>
    <w:rsid w:val="002A58E2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6CC5"/>
    <w:rsid w:val="002C2026"/>
    <w:rsid w:val="002C4B82"/>
    <w:rsid w:val="002C7F6C"/>
    <w:rsid w:val="002C7FB0"/>
    <w:rsid w:val="002D0A1E"/>
    <w:rsid w:val="002D2F3A"/>
    <w:rsid w:val="002D3A5A"/>
    <w:rsid w:val="002D46B3"/>
    <w:rsid w:val="002D540F"/>
    <w:rsid w:val="002D58B8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2A69"/>
    <w:rsid w:val="002F3B54"/>
    <w:rsid w:val="002F4470"/>
    <w:rsid w:val="002F7E0A"/>
    <w:rsid w:val="003003CC"/>
    <w:rsid w:val="00301328"/>
    <w:rsid w:val="00301FD6"/>
    <w:rsid w:val="003026A6"/>
    <w:rsid w:val="00304BB8"/>
    <w:rsid w:val="00305DA9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2E7F"/>
    <w:rsid w:val="003341AA"/>
    <w:rsid w:val="0033543E"/>
    <w:rsid w:val="00336B96"/>
    <w:rsid w:val="003421CD"/>
    <w:rsid w:val="00342A87"/>
    <w:rsid w:val="00343C58"/>
    <w:rsid w:val="00344E40"/>
    <w:rsid w:val="003461EF"/>
    <w:rsid w:val="00347269"/>
    <w:rsid w:val="00347306"/>
    <w:rsid w:val="00347FC9"/>
    <w:rsid w:val="0035109A"/>
    <w:rsid w:val="0035275C"/>
    <w:rsid w:val="00353A50"/>
    <w:rsid w:val="00355137"/>
    <w:rsid w:val="00355FED"/>
    <w:rsid w:val="003571E0"/>
    <w:rsid w:val="0035729E"/>
    <w:rsid w:val="003605DC"/>
    <w:rsid w:val="00360F73"/>
    <w:rsid w:val="0036189F"/>
    <w:rsid w:val="00362098"/>
    <w:rsid w:val="00362753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1890"/>
    <w:rsid w:val="003827A7"/>
    <w:rsid w:val="00383131"/>
    <w:rsid w:val="00383E5C"/>
    <w:rsid w:val="00384436"/>
    <w:rsid w:val="003867D9"/>
    <w:rsid w:val="00386BC7"/>
    <w:rsid w:val="00393E7B"/>
    <w:rsid w:val="00394101"/>
    <w:rsid w:val="00396184"/>
    <w:rsid w:val="0039713D"/>
    <w:rsid w:val="00397814"/>
    <w:rsid w:val="00397CCC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A5EDE"/>
    <w:rsid w:val="003B0F90"/>
    <w:rsid w:val="003B129D"/>
    <w:rsid w:val="003B15BB"/>
    <w:rsid w:val="003B27A4"/>
    <w:rsid w:val="003B351C"/>
    <w:rsid w:val="003B6064"/>
    <w:rsid w:val="003B780A"/>
    <w:rsid w:val="003B7AC0"/>
    <w:rsid w:val="003B7B90"/>
    <w:rsid w:val="003C08AB"/>
    <w:rsid w:val="003C0A97"/>
    <w:rsid w:val="003C2948"/>
    <w:rsid w:val="003C44B2"/>
    <w:rsid w:val="003C60AC"/>
    <w:rsid w:val="003D0774"/>
    <w:rsid w:val="003D08D8"/>
    <w:rsid w:val="003D09A1"/>
    <w:rsid w:val="003D3886"/>
    <w:rsid w:val="003D4DB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2761"/>
    <w:rsid w:val="00413A68"/>
    <w:rsid w:val="00414524"/>
    <w:rsid w:val="00414654"/>
    <w:rsid w:val="004146D8"/>
    <w:rsid w:val="00415231"/>
    <w:rsid w:val="00416EB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0219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1712"/>
    <w:rsid w:val="0046373E"/>
    <w:rsid w:val="00466354"/>
    <w:rsid w:val="00467CE3"/>
    <w:rsid w:val="00470DDD"/>
    <w:rsid w:val="00471D76"/>
    <w:rsid w:val="00473349"/>
    <w:rsid w:val="0047402A"/>
    <w:rsid w:val="004764FE"/>
    <w:rsid w:val="00476A76"/>
    <w:rsid w:val="004777D1"/>
    <w:rsid w:val="00477FCB"/>
    <w:rsid w:val="00480CE4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1E57"/>
    <w:rsid w:val="004A2331"/>
    <w:rsid w:val="004A2807"/>
    <w:rsid w:val="004A2E07"/>
    <w:rsid w:val="004A3D41"/>
    <w:rsid w:val="004A434A"/>
    <w:rsid w:val="004A4890"/>
    <w:rsid w:val="004A515F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3964"/>
    <w:rsid w:val="004B3FB1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C7DEB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8A4"/>
    <w:rsid w:val="004E7CAB"/>
    <w:rsid w:val="004E7DF3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3A1"/>
    <w:rsid w:val="00501A3A"/>
    <w:rsid w:val="00501E64"/>
    <w:rsid w:val="005043BD"/>
    <w:rsid w:val="00505090"/>
    <w:rsid w:val="0050720D"/>
    <w:rsid w:val="00514886"/>
    <w:rsid w:val="005156CF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17EE"/>
    <w:rsid w:val="00543559"/>
    <w:rsid w:val="00543700"/>
    <w:rsid w:val="00545E40"/>
    <w:rsid w:val="0054619D"/>
    <w:rsid w:val="00547A9D"/>
    <w:rsid w:val="00550922"/>
    <w:rsid w:val="00553207"/>
    <w:rsid w:val="00553F09"/>
    <w:rsid w:val="005570E8"/>
    <w:rsid w:val="005601BE"/>
    <w:rsid w:val="005608A0"/>
    <w:rsid w:val="00561392"/>
    <w:rsid w:val="005624F0"/>
    <w:rsid w:val="00562AE1"/>
    <w:rsid w:val="00563761"/>
    <w:rsid w:val="0056387C"/>
    <w:rsid w:val="00564B5D"/>
    <w:rsid w:val="0056655A"/>
    <w:rsid w:val="005706B1"/>
    <w:rsid w:val="00571A2F"/>
    <w:rsid w:val="005728B1"/>
    <w:rsid w:val="005731AC"/>
    <w:rsid w:val="005751C3"/>
    <w:rsid w:val="00577D75"/>
    <w:rsid w:val="0058072C"/>
    <w:rsid w:val="005822AC"/>
    <w:rsid w:val="005822C0"/>
    <w:rsid w:val="00582530"/>
    <w:rsid w:val="00584F08"/>
    <w:rsid w:val="00585225"/>
    <w:rsid w:val="005853FB"/>
    <w:rsid w:val="00587080"/>
    <w:rsid w:val="00591209"/>
    <w:rsid w:val="00591767"/>
    <w:rsid w:val="00594134"/>
    <w:rsid w:val="00595175"/>
    <w:rsid w:val="00595B71"/>
    <w:rsid w:val="00595E57"/>
    <w:rsid w:val="00596A35"/>
    <w:rsid w:val="005973E0"/>
    <w:rsid w:val="00597424"/>
    <w:rsid w:val="00597470"/>
    <w:rsid w:val="005A0491"/>
    <w:rsid w:val="005A066C"/>
    <w:rsid w:val="005A09A2"/>
    <w:rsid w:val="005A38D4"/>
    <w:rsid w:val="005A3D8A"/>
    <w:rsid w:val="005A45BB"/>
    <w:rsid w:val="005A4842"/>
    <w:rsid w:val="005A52B6"/>
    <w:rsid w:val="005A6545"/>
    <w:rsid w:val="005A6992"/>
    <w:rsid w:val="005A6BB1"/>
    <w:rsid w:val="005A7106"/>
    <w:rsid w:val="005A76E2"/>
    <w:rsid w:val="005A77AC"/>
    <w:rsid w:val="005B2632"/>
    <w:rsid w:val="005B2C0C"/>
    <w:rsid w:val="005B3444"/>
    <w:rsid w:val="005B3EF1"/>
    <w:rsid w:val="005B40E3"/>
    <w:rsid w:val="005B4484"/>
    <w:rsid w:val="005B4805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697"/>
    <w:rsid w:val="00601F5B"/>
    <w:rsid w:val="00601FD9"/>
    <w:rsid w:val="00602891"/>
    <w:rsid w:val="006100F6"/>
    <w:rsid w:val="006104B6"/>
    <w:rsid w:val="00611D6D"/>
    <w:rsid w:val="00612707"/>
    <w:rsid w:val="006140C1"/>
    <w:rsid w:val="00617254"/>
    <w:rsid w:val="006204DA"/>
    <w:rsid w:val="00620D9E"/>
    <w:rsid w:val="006222C1"/>
    <w:rsid w:val="00622C55"/>
    <w:rsid w:val="006241A3"/>
    <w:rsid w:val="00624523"/>
    <w:rsid w:val="0062545B"/>
    <w:rsid w:val="00626637"/>
    <w:rsid w:val="00627FCD"/>
    <w:rsid w:val="0063041E"/>
    <w:rsid w:val="006308E5"/>
    <w:rsid w:val="0063133C"/>
    <w:rsid w:val="0063229C"/>
    <w:rsid w:val="00633E15"/>
    <w:rsid w:val="00635502"/>
    <w:rsid w:val="006357C7"/>
    <w:rsid w:val="00635C25"/>
    <w:rsid w:val="00636633"/>
    <w:rsid w:val="00636752"/>
    <w:rsid w:val="00640395"/>
    <w:rsid w:val="00640937"/>
    <w:rsid w:val="00640C55"/>
    <w:rsid w:val="00640D42"/>
    <w:rsid w:val="00641E52"/>
    <w:rsid w:val="006427BC"/>
    <w:rsid w:val="00642B7F"/>
    <w:rsid w:val="0064319E"/>
    <w:rsid w:val="00645088"/>
    <w:rsid w:val="0064695E"/>
    <w:rsid w:val="006478B3"/>
    <w:rsid w:val="0065064E"/>
    <w:rsid w:val="00650A6E"/>
    <w:rsid w:val="006527E6"/>
    <w:rsid w:val="00652B05"/>
    <w:rsid w:val="00652BBB"/>
    <w:rsid w:val="006550B9"/>
    <w:rsid w:val="00655462"/>
    <w:rsid w:val="00655E30"/>
    <w:rsid w:val="00657CD2"/>
    <w:rsid w:val="00661B4C"/>
    <w:rsid w:val="00662CD4"/>
    <w:rsid w:val="00664375"/>
    <w:rsid w:val="00665BBA"/>
    <w:rsid w:val="00665FCC"/>
    <w:rsid w:val="00666164"/>
    <w:rsid w:val="00666770"/>
    <w:rsid w:val="00667A3A"/>
    <w:rsid w:val="006715DE"/>
    <w:rsid w:val="00673717"/>
    <w:rsid w:val="00673B80"/>
    <w:rsid w:val="00673D8B"/>
    <w:rsid w:val="0067437C"/>
    <w:rsid w:val="00677E3A"/>
    <w:rsid w:val="00681A7B"/>
    <w:rsid w:val="00681E10"/>
    <w:rsid w:val="00681F0B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530E"/>
    <w:rsid w:val="006C64BC"/>
    <w:rsid w:val="006C661B"/>
    <w:rsid w:val="006E0533"/>
    <w:rsid w:val="006E1294"/>
    <w:rsid w:val="006E33E4"/>
    <w:rsid w:val="006E346C"/>
    <w:rsid w:val="006E4BFE"/>
    <w:rsid w:val="006E5AD4"/>
    <w:rsid w:val="006E7C83"/>
    <w:rsid w:val="006E7E41"/>
    <w:rsid w:val="006F04D5"/>
    <w:rsid w:val="006F1AEA"/>
    <w:rsid w:val="006F2836"/>
    <w:rsid w:val="006F48FF"/>
    <w:rsid w:val="006F5094"/>
    <w:rsid w:val="006F695F"/>
    <w:rsid w:val="006F7430"/>
    <w:rsid w:val="006F748C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5817"/>
    <w:rsid w:val="00725F43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68C2"/>
    <w:rsid w:val="00747CAB"/>
    <w:rsid w:val="00750A78"/>
    <w:rsid w:val="00750AA1"/>
    <w:rsid w:val="00750C4C"/>
    <w:rsid w:val="007516CB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78DB"/>
    <w:rsid w:val="0076115D"/>
    <w:rsid w:val="00762607"/>
    <w:rsid w:val="00763598"/>
    <w:rsid w:val="0076380A"/>
    <w:rsid w:val="00765B30"/>
    <w:rsid w:val="00770FAC"/>
    <w:rsid w:val="00771B95"/>
    <w:rsid w:val="00771E1B"/>
    <w:rsid w:val="00772B1B"/>
    <w:rsid w:val="00773058"/>
    <w:rsid w:val="007732FA"/>
    <w:rsid w:val="00773585"/>
    <w:rsid w:val="007735CD"/>
    <w:rsid w:val="00773D10"/>
    <w:rsid w:val="007758E4"/>
    <w:rsid w:val="007772D1"/>
    <w:rsid w:val="00777802"/>
    <w:rsid w:val="007827E9"/>
    <w:rsid w:val="007856D8"/>
    <w:rsid w:val="00785C5E"/>
    <w:rsid w:val="00786901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504"/>
    <w:rsid w:val="007C2741"/>
    <w:rsid w:val="007C32FA"/>
    <w:rsid w:val="007C45F0"/>
    <w:rsid w:val="007C4E4C"/>
    <w:rsid w:val="007C6004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2192"/>
    <w:rsid w:val="007E2739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643C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6BDB"/>
    <w:rsid w:val="008302B1"/>
    <w:rsid w:val="00830801"/>
    <w:rsid w:val="0083084E"/>
    <w:rsid w:val="00831343"/>
    <w:rsid w:val="00831D15"/>
    <w:rsid w:val="008327BF"/>
    <w:rsid w:val="008331F3"/>
    <w:rsid w:val="008341DB"/>
    <w:rsid w:val="00835112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3666"/>
    <w:rsid w:val="00853B80"/>
    <w:rsid w:val="00854918"/>
    <w:rsid w:val="008557AE"/>
    <w:rsid w:val="00855F6F"/>
    <w:rsid w:val="00856F35"/>
    <w:rsid w:val="0085712A"/>
    <w:rsid w:val="008600B9"/>
    <w:rsid w:val="008622DE"/>
    <w:rsid w:val="008661BA"/>
    <w:rsid w:val="0086758C"/>
    <w:rsid w:val="0087106B"/>
    <w:rsid w:val="00871E9D"/>
    <w:rsid w:val="00872649"/>
    <w:rsid w:val="008726A3"/>
    <w:rsid w:val="0087319D"/>
    <w:rsid w:val="00874EF9"/>
    <w:rsid w:val="00876633"/>
    <w:rsid w:val="00877BD1"/>
    <w:rsid w:val="0088003E"/>
    <w:rsid w:val="008803D5"/>
    <w:rsid w:val="00881D5D"/>
    <w:rsid w:val="008829B9"/>
    <w:rsid w:val="00884FD5"/>
    <w:rsid w:val="00887CD3"/>
    <w:rsid w:val="008908B7"/>
    <w:rsid w:val="00893384"/>
    <w:rsid w:val="00893C3A"/>
    <w:rsid w:val="008951DC"/>
    <w:rsid w:val="0089552B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0BB"/>
    <w:rsid w:val="008B3604"/>
    <w:rsid w:val="008B3724"/>
    <w:rsid w:val="008B3C76"/>
    <w:rsid w:val="008B6113"/>
    <w:rsid w:val="008B620C"/>
    <w:rsid w:val="008B77CD"/>
    <w:rsid w:val="008B797C"/>
    <w:rsid w:val="008C0539"/>
    <w:rsid w:val="008C0573"/>
    <w:rsid w:val="008C0E9A"/>
    <w:rsid w:val="008C37BD"/>
    <w:rsid w:val="008C456E"/>
    <w:rsid w:val="008C457C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3FB"/>
    <w:rsid w:val="008E0856"/>
    <w:rsid w:val="008E0D66"/>
    <w:rsid w:val="008E0EDB"/>
    <w:rsid w:val="008E11E5"/>
    <w:rsid w:val="008E181D"/>
    <w:rsid w:val="008E260E"/>
    <w:rsid w:val="008E27CD"/>
    <w:rsid w:val="008E30FF"/>
    <w:rsid w:val="008E3779"/>
    <w:rsid w:val="008E43C4"/>
    <w:rsid w:val="008E4605"/>
    <w:rsid w:val="008E4F1A"/>
    <w:rsid w:val="008E53FE"/>
    <w:rsid w:val="008F0B5C"/>
    <w:rsid w:val="008F12C5"/>
    <w:rsid w:val="008F40EF"/>
    <w:rsid w:val="008F4939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8B"/>
    <w:rsid w:val="009207C1"/>
    <w:rsid w:val="0092177C"/>
    <w:rsid w:val="0092220F"/>
    <w:rsid w:val="0092543D"/>
    <w:rsid w:val="00925B3C"/>
    <w:rsid w:val="0092702D"/>
    <w:rsid w:val="009276C1"/>
    <w:rsid w:val="00930D20"/>
    <w:rsid w:val="0093156B"/>
    <w:rsid w:val="00931B1F"/>
    <w:rsid w:val="00932E1A"/>
    <w:rsid w:val="009342FC"/>
    <w:rsid w:val="00934657"/>
    <w:rsid w:val="00934983"/>
    <w:rsid w:val="00935E2D"/>
    <w:rsid w:val="00936425"/>
    <w:rsid w:val="0093785B"/>
    <w:rsid w:val="009403E7"/>
    <w:rsid w:val="00941F95"/>
    <w:rsid w:val="00942942"/>
    <w:rsid w:val="009429FA"/>
    <w:rsid w:val="00942BFE"/>
    <w:rsid w:val="009450C5"/>
    <w:rsid w:val="00946ED8"/>
    <w:rsid w:val="00947136"/>
    <w:rsid w:val="00947BD3"/>
    <w:rsid w:val="00952E89"/>
    <w:rsid w:val="00953F4B"/>
    <w:rsid w:val="00954CFA"/>
    <w:rsid w:val="00957858"/>
    <w:rsid w:val="0096130F"/>
    <w:rsid w:val="009615C5"/>
    <w:rsid w:val="00961633"/>
    <w:rsid w:val="009616DD"/>
    <w:rsid w:val="00961D61"/>
    <w:rsid w:val="009646A6"/>
    <w:rsid w:val="00964C43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5D02"/>
    <w:rsid w:val="009870EE"/>
    <w:rsid w:val="009904DF"/>
    <w:rsid w:val="00991B32"/>
    <w:rsid w:val="00991F41"/>
    <w:rsid w:val="009962CB"/>
    <w:rsid w:val="009A09E6"/>
    <w:rsid w:val="009A1762"/>
    <w:rsid w:val="009A18AC"/>
    <w:rsid w:val="009A2749"/>
    <w:rsid w:val="009A7A94"/>
    <w:rsid w:val="009B3659"/>
    <w:rsid w:val="009B56B3"/>
    <w:rsid w:val="009B598A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5FB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2469"/>
    <w:rsid w:val="00A032C1"/>
    <w:rsid w:val="00A03784"/>
    <w:rsid w:val="00A03BB4"/>
    <w:rsid w:val="00A06178"/>
    <w:rsid w:val="00A0627F"/>
    <w:rsid w:val="00A072C9"/>
    <w:rsid w:val="00A079F5"/>
    <w:rsid w:val="00A10B32"/>
    <w:rsid w:val="00A11B00"/>
    <w:rsid w:val="00A1348C"/>
    <w:rsid w:val="00A13A59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4182"/>
    <w:rsid w:val="00A756FD"/>
    <w:rsid w:val="00A776D2"/>
    <w:rsid w:val="00A77F8D"/>
    <w:rsid w:val="00A80DBE"/>
    <w:rsid w:val="00A8246D"/>
    <w:rsid w:val="00A82A48"/>
    <w:rsid w:val="00A862AA"/>
    <w:rsid w:val="00A86435"/>
    <w:rsid w:val="00A878DC"/>
    <w:rsid w:val="00A87BB4"/>
    <w:rsid w:val="00A910C3"/>
    <w:rsid w:val="00A91212"/>
    <w:rsid w:val="00A9123A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E7F"/>
    <w:rsid w:val="00AA44A0"/>
    <w:rsid w:val="00AA482F"/>
    <w:rsid w:val="00AA5DA6"/>
    <w:rsid w:val="00AA67B0"/>
    <w:rsid w:val="00AA6950"/>
    <w:rsid w:val="00AA7360"/>
    <w:rsid w:val="00AB0568"/>
    <w:rsid w:val="00AB0E34"/>
    <w:rsid w:val="00AB0F39"/>
    <w:rsid w:val="00AB1F55"/>
    <w:rsid w:val="00AB6299"/>
    <w:rsid w:val="00AB65AC"/>
    <w:rsid w:val="00AB675F"/>
    <w:rsid w:val="00AB6760"/>
    <w:rsid w:val="00AB6E1B"/>
    <w:rsid w:val="00AC10E8"/>
    <w:rsid w:val="00AC34FC"/>
    <w:rsid w:val="00AC46DC"/>
    <w:rsid w:val="00AC474E"/>
    <w:rsid w:val="00AC564E"/>
    <w:rsid w:val="00AC797D"/>
    <w:rsid w:val="00AD163A"/>
    <w:rsid w:val="00AD239E"/>
    <w:rsid w:val="00AD3D1F"/>
    <w:rsid w:val="00AD4824"/>
    <w:rsid w:val="00AD586A"/>
    <w:rsid w:val="00AD5F7F"/>
    <w:rsid w:val="00AD6024"/>
    <w:rsid w:val="00AD7178"/>
    <w:rsid w:val="00AE0E44"/>
    <w:rsid w:val="00AE1415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821"/>
    <w:rsid w:val="00AF4CFD"/>
    <w:rsid w:val="00AF4DB5"/>
    <w:rsid w:val="00AF5A0E"/>
    <w:rsid w:val="00AF6B2D"/>
    <w:rsid w:val="00AF6D49"/>
    <w:rsid w:val="00B00283"/>
    <w:rsid w:val="00B002D9"/>
    <w:rsid w:val="00B005EA"/>
    <w:rsid w:val="00B01977"/>
    <w:rsid w:val="00B02658"/>
    <w:rsid w:val="00B03229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3D7"/>
    <w:rsid w:val="00B22D96"/>
    <w:rsid w:val="00B22FFE"/>
    <w:rsid w:val="00B230FC"/>
    <w:rsid w:val="00B24B79"/>
    <w:rsid w:val="00B252E8"/>
    <w:rsid w:val="00B26133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9B"/>
    <w:rsid w:val="00B33BE9"/>
    <w:rsid w:val="00B34517"/>
    <w:rsid w:val="00B34591"/>
    <w:rsid w:val="00B35E08"/>
    <w:rsid w:val="00B36B21"/>
    <w:rsid w:val="00B36B9C"/>
    <w:rsid w:val="00B36E7A"/>
    <w:rsid w:val="00B3754A"/>
    <w:rsid w:val="00B375B7"/>
    <w:rsid w:val="00B4026A"/>
    <w:rsid w:val="00B404B0"/>
    <w:rsid w:val="00B40871"/>
    <w:rsid w:val="00B4323D"/>
    <w:rsid w:val="00B44236"/>
    <w:rsid w:val="00B446C9"/>
    <w:rsid w:val="00B45177"/>
    <w:rsid w:val="00B47536"/>
    <w:rsid w:val="00B47CE8"/>
    <w:rsid w:val="00B5035D"/>
    <w:rsid w:val="00B56135"/>
    <w:rsid w:val="00B56B72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0E9"/>
    <w:rsid w:val="00B668D6"/>
    <w:rsid w:val="00B66B71"/>
    <w:rsid w:val="00B67884"/>
    <w:rsid w:val="00B70778"/>
    <w:rsid w:val="00B711B1"/>
    <w:rsid w:val="00B723A0"/>
    <w:rsid w:val="00B72DA9"/>
    <w:rsid w:val="00B74BF1"/>
    <w:rsid w:val="00B74F01"/>
    <w:rsid w:val="00B76540"/>
    <w:rsid w:val="00B77095"/>
    <w:rsid w:val="00B8010D"/>
    <w:rsid w:val="00B8371D"/>
    <w:rsid w:val="00B844B4"/>
    <w:rsid w:val="00B84EA3"/>
    <w:rsid w:val="00B85F73"/>
    <w:rsid w:val="00B871CE"/>
    <w:rsid w:val="00B908F8"/>
    <w:rsid w:val="00B90D9A"/>
    <w:rsid w:val="00B90F4A"/>
    <w:rsid w:val="00B91406"/>
    <w:rsid w:val="00B91D5D"/>
    <w:rsid w:val="00B91D9C"/>
    <w:rsid w:val="00B9338A"/>
    <w:rsid w:val="00B94744"/>
    <w:rsid w:val="00B94D5D"/>
    <w:rsid w:val="00B94DDC"/>
    <w:rsid w:val="00B96E95"/>
    <w:rsid w:val="00BA16EF"/>
    <w:rsid w:val="00BA18E8"/>
    <w:rsid w:val="00BA2170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29D0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13DD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3E13"/>
    <w:rsid w:val="00C04095"/>
    <w:rsid w:val="00C040F3"/>
    <w:rsid w:val="00C0539E"/>
    <w:rsid w:val="00C05DF8"/>
    <w:rsid w:val="00C078FF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0F"/>
    <w:rsid w:val="00C33551"/>
    <w:rsid w:val="00C33D74"/>
    <w:rsid w:val="00C35D8F"/>
    <w:rsid w:val="00C36391"/>
    <w:rsid w:val="00C36D9B"/>
    <w:rsid w:val="00C4080A"/>
    <w:rsid w:val="00C40E58"/>
    <w:rsid w:val="00C41422"/>
    <w:rsid w:val="00C4524C"/>
    <w:rsid w:val="00C45414"/>
    <w:rsid w:val="00C45BB4"/>
    <w:rsid w:val="00C4643E"/>
    <w:rsid w:val="00C46742"/>
    <w:rsid w:val="00C470A8"/>
    <w:rsid w:val="00C476B8"/>
    <w:rsid w:val="00C47EDD"/>
    <w:rsid w:val="00C50DA2"/>
    <w:rsid w:val="00C513B3"/>
    <w:rsid w:val="00C5191F"/>
    <w:rsid w:val="00C51A84"/>
    <w:rsid w:val="00C52376"/>
    <w:rsid w:val="00C5237A"/>
    <w:rsid w:val="00C52553"/>
    <w:rsid w:val="00C529AD"/>
    <w:rsid w:val="00C55906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E7E"/>
    <w:rsid w:val="00C848F0"/>
    <w:rsid w:val="00C84DCB"/>
    <w:rsid w:val="00C8668C"/>
    <w:rsid w:val="00C87177"/>
    <w:rsid w:val="00C873E5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1137"/>
    <w:rsid w:val="00CB4A9E"/>
    <w:rsid w:val="00CB677F"/>
    <w:rsid w:val="00CB6EFA"/>
    <w:rsid w:val="00CB7746"/>
    <w:rsid w:val="00CC0962"/>
    <w:rsid w:val="00CC0DBA"/>
    <w:rsid w:val="00CC24FA"/>
    <w:rsid w:val="00CC3521"/>
    <w:rsid w:val="00CD0822"/>
    <w:rsid w:val="00CD1334"/>
    <w:rsid w:val="00CD31FE"/>
    <w:rsid w:val="00CD322C"/>
    <w:rsid w:val="00CD39A3"/>
    <w:rsid w:val="00CD5671"/>
    <w:rsid w:val="00CD5DCA"/>
    <w:rsid w:val="00CD717C"/>
    <w:rsid w:val="00CD73C6"/>
    <w:rsid w:val="00CE1258"/>
    <w:rsid w:val="00CE2681"/>
    <w:rsid w:val="00CE2CCB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D037AE"/>
    <w:rsid w:val="00D063DB"/>
    <w:rsid w:val="00D101D0"/>
    <w:rsid w:val="00D117D1"/>
    <w:rsid w:val="00D11A5E"/>
    <w:rsid w:val="00D1302C"/>
    <w:rsid w:val="00D13D17"/>
    <w:rsid w:val="00D13D22"/>
    <w:rsid w:val="00D17EE1"/>
    <w:rsid w:val="00D22754"/>
    <w:rsid w:val="00D2371F"/>
    <w:rsid w:val="00D23D27"/>
    <w:rsid w:val="00D245CE"/>
    <w:rsid w:val="00D25098"/>
    <w:rsid w:val="00D270FC"/>
    <w:rsid w:val="00D330A5"/>
    <w:rsid w:val="00D330E7"/>
    <w:rsid w:val="00D34CE1"/>
    <w:rsid w:val="00D36724"/>
    <w:rsid w:val="00D36BEA"/>
    <w:rsid w:val="00D407C8"/>
    <w:rsid w:val="00D40840"/>
    <w:rsid w:val="00D4219B"/>
    <w:rsid w:val="00D4255C"/>
    <w:rsid w:val="00D44D29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56CD5"/>
    <w:rsid w:val="00D62284"/>
    <w:rsid w:val="00D62B56"/>
    <w:rsid w:val="00D64841"/>
    <w:rsid w:val="00D655E9"/>
    <w:rsid w:val="00D65D83"/>
    <w:rsid w:val="00D67C16"/>
    <w:rsid w:val="00D70B5B"/>
    <w:rsid w:val="00D71429"/>
    <w:rsid w:val="00D72A3D"/>
    <w:rsid w:val="00D72E45"/>
    <w:rsid w:val="00D76150"/>
    <w:rsid w:val="00D76FCC"/>
    <w:rsid w:val="00D77517"/>
    <w:rsid w:val="00D77566"/>
    <w:rsid w:val="00D8072E"/>
    <w:rsid w:val="00D80F03"/>
    <w:rsid w:val="00D81002"/>
    <w:rsid w:val="00D82573"/>
    <w:rsid w:val="00D83065"/>
    <w:rsid w:val="00D83BED"/>
    <w:rsid w:val="00D84A1B"/>
    <w:rsid w:val="00D90A69"/>
    <w:rsid w:val="00D91378"/>
    <w:rsid w:val="00D9159D"/>
    <w:rsid w:val="00D91B24"/>
    <w:rsid w:val="00D91EDD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2A"/>
    <w:rsid w:val="00DB4239"/>
    <w:rsid w:val="00DB5E1B"/>
    <w:rsid w:val="00DB75AF"/>
    <w:rsid w:val="00DC0C07"/>
    <w:rsid w:val="00DC0C3D"/>
    <w:rsid w:val="00DC117E"/>
    <w:rsid w:val="00DC390A"/>
    <w:rsid w:val="00DC4811"/>
    <w:rsid w:val="00DC65B9"/>
    <w:rsid w:val="00DC668A"/>
    <w:rsid w:val="00DC78EE"/>
    <w:rsid w:val="00DD090B"/>
    <w:rsid w:val="00DD192F"/>
    <w:rsid w:val="00DD2B0B"/>
    <w:rsid w:val="00DD38B6"/>
    <w:rsid w:val="00DD3B71"/>
    <w:rsid w:val="00DD5FCB"/>
    <w:rsid w:val="00DD7058"/>
    <w:rsid w:val="00DD758B"/>
    <w:rsid w:val="00DD7B91"/>
    <w:rsid w:val="00DE0A64"/>
    <w:rsid w:val="00DE0ABC"/>
    <w:rsid w:val="00DE0B2F"/>
    <w:rsid w:val="00DE0C10"/>
    <w:rsid w:val="00DE3CEF"/>
    <w:rsid w:val="00DE476E"/>
    <w:rsid w:val="00DF0626"/>
    <w:rsid w:val="00DF070B"/>
    <w:rsid w:val="00DF252C"/>
    <w:rsid w:val="00DF3088"/>
    <w:rsid w:val="00DF476E"/>
    <w:rsid w:val="00DF5707"/>
    <w:rsid w:val="00E03CBF"/>
    <w:rsid w:val="00E040DC"/>
    <w:rsid w:val="00E047C4"/>
    <w:rsid w:val="00E05F98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4DC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5C14"/>
    <w:rsid w:val="00E56C22"/>
    <w:rsid w:val="00E60646"/>
    <w:rsid w:val="00E60CE7"/>
    <w:rsid w:val="00E61B12"/>
    <w:rsid w:val="00E624D4"/>
    <w:rsid w:val="00E64439"/>
    <w:rsid w:val="00E646F8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B05"/>
    <w:rsid w:val="00E90C74"/>
    <w:rsid w:val="00E91146"/>
    <w:rsid w:val="00E91B97"/>
    <w:rsid w:val="00E9423F"/>
    <w:rsid w:val="00E956DC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409"/>
    <w:rsid w:val="00EB72A9"/>
    <w:rsid w:val="00EB7B4E"/>
    <w:rsid w:val="00EC10BC"/>
    <w:rsid w:val="00EC1986"/>
    <w:rsid w:val="00EC2145"/>
    <w:rsid w:val="00EC4AFF"/>
    <w:rsid w:val="00EC4C01"/>
    <w:rsid w:val="00EC68F7"/>
    <w:rsid w:val="00EC7173"/>
    <w:rsid w:val="00ED029A"/>
    <w:rsid w:val="00ED02A7"/>
    <w:rsid w:val="00ED0828"/>
    <w:rsid w:val="00ED0E03"/>
    <w:rsid w:val="00ED138F"/>
    <w:rsid w:val="00ED1A46"/>
    <w:rsid w:val="00ED208D"/>
    <w:rsid w:val="00ED20B9"/>
    <w:rsid w:val="00ED3465"/>
    <w:rsid w:val="00ED45FF"/>
    <w:rsid w:val="00ED650C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2464"/>
    <w:rsid w:val="00EF37E6"/>
    <w:rsid w:val="00EF3942"/>
    <w:rsid w:val="00EF45EA"/>
    <w:rsid w:val="00EF4F1C"/>
    <w:rsid w:val="00EF6A27"/>
    <w:rsid w:val="00EF7D8E"/>
    <w:rsid w:val="00EF7E9B"/>
    <w:rsid w:val="00EF7ECF"/>
    <w:rsid w:val="00F0105D"/>
    <w:rsid w:val="00F02C88"/>
    <w:rsid w:val="00F0350D"/>
    <w:rsid w:val="00F03870"/>
    <w:rsid w:val="00F038D3"/>
    <w:rsid w:val="00F0446D"/>
    <w:rsid w:val="00F0507D"/>
    <w:rsid w:val="00F067A4"/>
    <w:rsid w:val="00F068FB"/>
    <w:rsid w:val="00F06E93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E49"/>
    <w:rsid w:val="00F2311F"/>
    <w:rsid w:val="00F23C1E"/>
    <w:rsid w:val="00F249E2"/>
    <w:rsid w:val="00F25A09"/>
    <w:rsid w:val="00F25A20"/>
    <w:rsid w:val="00F26A0E"/>
    <w:rsid w:val="00F27123"/>
    <w:rsid w:val="00F274F5"/>
    <w:rsid w:val="00F31108"/>
    <w:rsid w:val="00F319CA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02F6"/>
    <w:rsid w:val="00F52794"/>
    <w:rsid w:val="00F533AB"/>
    <w:rsid w:val="00F54DD0"/>
    <w:rsid w:val="00F55BCF"/>
    <w:rsid w:val="00F6157D"/>
    <w:rsid w:val="00F64AB9"/>
    <w:rsid w:val="00F655F6"/>
    <w:rsid w:val="00F676F2"/>
    <w:rsid w:val="00F67B3A"/>
    <w:rsid w:val="00F701AF"/>
    <w:rsid w:val="00F70490"/>
    <w:rsid w:val="00F70FED"/>
    <w:rsid w:val="00F718FE"/>
    <w:rsid w:val="00F72272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A62"/>
    <w:rsid w:val="00F84B8B"/>
    <w:rsid w:val="00F85A3C"/>
    <w:rsid w:val="00F86BF8"/>
    <w:rsid w:val="00F86C51"/>
    <w:rsid w:val="00F90613"/>
    <w:rsid w:val="00F924FB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A75F3"/>
    <w:rsid w:val="00FB0092"/>
    <w:rsid w:val="00FB101F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5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234DD0-0912-4BC8-B621-D0D6B22E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D439E"/>
    <w:rPr>
      <w:b/>
      <w:bCs/>
    </w:rPr>
  </w:style>
  <w:style w:type="character" w:styleId="a9">
    <w:name w:val="Emphasis"/>
    <w:basedOn w:val="a0"/>
    <w:uiPriority w:val="99"/>
    <w:qFormat/>
    <w:rsid w:val="00BD439E"/>
    <w:rPr>
      <w:i/>
      <w:iCs/>
    </w:rPr>
  </w:style>
  <w:style w:type="paragraph" w:customStyle="1" w:styleId="11">
    <w:name w:val="Без интервала1"/>
    <w:basedOn w:val="a"/>
    <w:link w:val="NoSpacingChar"/>
    <w:uiPriority w:val="99"/>
    <w:rsid w:val="00BD439E"/>
    <w:pPr>
      <w:spacing w:after="0"/>
    </w:pPr>
  </w:style>
  <w:style w:type="character" w:customStyle="1" w:styleId="NoSpacingChar">
    <w:name w:val="No Spacing Char"/>
    <w:basedOn w:val="a0"/>
    <w:link w:val="11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D439E"/>
    <w:pPr>
      <w:ind w:left="720"/>
    </w:pPr>
  </w:style>
  <w:style w:type="paragraph" w:styleId="aa">
    <w:name w:val="Block Text"/>
    <w:basedOn w:val="a"/>
    <w:next w:val="a"/>
    <w:link w:val="ab"/>
    <w:uiPriority w:val="99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uiPriority w:val="99"/>
    <w:rsid w:val="00BD439E"/>
    <w:rPr>
      <w:i/>
      <w:iCs/>
      <w:color w:val="808080"/>
    </w:rPr>
  </w:style>
  <w:style w:type="character" w:customStyle="1" w:styleId="15">
    <w:name w:val="Сильное выделение1"/>
    <w:basedOn w:val="a0"/>
    <w:uiPriority w:val="99"/>
    <w:rsid w:val="00BD439E"/>
    <w:rPr>
      <w:b/>
      <w:bCs/>
      <w:i/>
      <w:iCs/>
      <w:color w:val="4F81BD"/>
    </w:rPr>
  </w:style>
  <w:style w:type="character" w:customStyle="1" w:styleId="16">
    <w:name w:val="Слабая ссылка1"/>
    <w:basedOn w:val="a0"/>
    <w:uiPriority w:val="99"/>
    <w:rsid w:val="00BD439E"/>
    <w:rPr>
      <w:smallCaps/>
      <w:color w:val="auto"/>
      <w:u w:val="single"/>
    </w:rPr>
  </w:style>
  <w:style w:type="character" w:customStyle="1" w:styleId="17">
    <w:name w:val="Сильная ссылка1"/>
    <w:basedOn w:val="a0"/>
    <w:uiPriority w:val="99"/>
    <w:rsid w:val="00BD439E"/>
    <w:rPr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uiPriority w:val="99"/>
    <w:rsid w:val="00BD439E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cs="Calibri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c">
    <w:name w:val="Hyperlink"/>
    <w:basedOn w:val="a0"/>
    <w:uiPriority w:val="99"/>
    <w:rsid w:val="00543700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af0">
    <w:name w:val="Table Grid"/>
    <w:basedOn w:val="a1"/>
    <w:uiPriority w:val="99"/>
    <w:rsid w:val="00BD642D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rsid w:val="002159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uiPriority w:val="99"/>
    <w:semiHidden/>
    <w:rsid w:val="00A7207C"/>
    <w:rPr>
      <w:color w:val="808080"/>
    </w:rPr>
  </w:style>
  <w:style w:type="paragraph" w:styleId="af5">
    <w:name w:val="annotation subject"/>
    <w:basedOn w:val="af2"/>
    <w:next w:val="af2"/>
    <w:link w:val="af6"/>
    <w:uiPriority w:val="99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locked/>
    <w:rsid w:val="00EB31EC"/>
    <w:rPr>
      <w:b/>
      <w:bCs/>
      <w:sz w:val="20"/>
      <w:szCs w:val="20"/>
    </w:rPr>
  </w:style>
  <w:style w:type="paragraph" w:customStyle="1" w:styleId="1d">
    <w:name w:val="Рецензия1"/>
    <w:hidden/>
    <w:uiPriority w:val="99"/>
    <w:semiHidden/>
    <w:rsid w:val="00EB31EC"/>
    <w:rPr>
      <w:rFonts w:eastAsia="Times New Roman" w:cs="Calibri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character" w:customStyle="1" w:styleId="apple-converted-space">
    <w:name w:val="apple-converted-space"/>
    <w:basedOn w:val="a0"/>
    <w:uiPriority w:val="99"/>
    <w:rsid w:val="00347269"/>
  </w:style>
  <w:style w:type="paragraph" w:customStyle="1" w:styleId="DefaultParagraphFontParaCharChar">
    <w:name w:val="Default Paragraph Font Para Char Char Знак"/>
    <w:basedOn w:val="a"/>
    <w:uiPriority w:val="99"/>
    <w:rsid w:val="00D82573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styleId="afc">
    <w:name w:val="Intense Reference"/>
    <w:basedOn w:val="a0"/>
    <w:uiPriority w:val="32"/>
    <w:qFormat/>
    <w:rsid w:val="000C2907"/>
    <w:rPr>
      <w:b/>
      <w:bCs/>
      <w:smallCaps/>
      <w:color w:val="4F81BD" w:themeColor="accent1"/>
      <w:spacing w:val="5"/>
    </w:rPr>
  </w:style>
  <w:style w:type="paragraph" w:customStyle="1" w:styleId="23">
    <w:name w:val="Знак2 Знак Знак"/>
    <w:basedOn w:val="a"/>
    <w:rsid w:val="00985D0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d">
    <w:name w:val="List Paragraph"/>
    <w:basedOn w:val="a"/>
    <w:uiPriority w:val="34"/>
    <w:qFormat/>
    <w:rsid w:val="00927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51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1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5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4561</Words>
  <Characters>25998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30499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subject/>
  <dc:creator>ZSV</dc:creator>
  <cp:keywords/>
  <dc:description/>
  <cp:lastModifiedBy>Викулова Ю. В.</cp:lastModifiedBy>
  <cp:revision>7</cp:revision>
  <cp:lastPrinted>2016-02-08T08:47:00Z</cp:lastPrinted>
  <dcterms:created xsi:type="dcterms:W3CDTF">2016-05-20T11:40:00Z</dcterms:created>
  <dcterms:modified xsi:type="dcterms:W3CDTF">2016-06-07T11:14:00Z</dcterms:modified>
</cp:coreProperties>
</file>